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86" w:rsidRPr="0041576D" w:rsidRDefault="00175ACB" w:rsidP="0041576D">
      <w:pPr>
        <w:spacing w:after="0"/>
        <w:ind w:left="3402"/>
        <w:rPr>
          <w:rFonts w:ascii="Times New Roman" w:hAnsi="Times New Roman" w:cs="Times New Roman"/>
          <w:sz w:val="26"/>
          <w:szCs w:val="26"/>
          <w:lang w:val="uk-UA"/>
        </w:rPr>
      </w:pPr>
      <w:bookmarkStart w:id="0" w:name="_GoBack"/>
      <w:bookmarkEnd w:id="0"/>
      <w:r w:rsidRPr="0041576D">
        <w:rPr>
          <w:rFonts w:ascii="Times New Roman" w:hAnsi="Times New Roman" w:cs="Times New Roman"/>
          <w:sz w:val="26"/>
          <w:szCs w:val="26"/>
        </w:rPr>
        <w:t xml:space="preserve">АКЦІОНЕРНЕ ТОВАРИСТВО </w:t>
      </w:r>
      <w:r w:rsidR="0041576D" w:rsidRPr="0041576D">
        <w:rPr>
          <w:rFonts w:ascii="Times New Roman" w:hAnsi="Times New Roman" w:cs="Times New Roman"/>
          <w:sz w:val="26"/>
          <w:szCs w:val="26"/>
          <w:lang w:val="uk-UA"/>
        </w:rPr>
        <w:t>«________________»</w:t>
      </w:r>
    </w:p>
    <w:p w:rsidR="0041576D" w:rsidRPr="0041576D" w:rsidRDefault="0041576D" w:rsidP="0041576D">
      <w:pPr>
        <w:spacing w:after="0"/>
        <w:ind w:left="3402"/>
        <w:jc w:val="both"/>
        <w:rPr>
          <w:rFonts w:ascii="Times New Roman" w:hAnsi="Times New Roman" w:cs="Times New Roman"/>
          <w:bCs/>
          <w:sz w:val="26"/>
          <w:szCs w:val="26"/>
          <w:lang w:val="uk-UA"/>
        </w:rPr>
      </w:pPr>
      <w:r w:rsidRPr="0041576D">
        <w:rPr>
          <w:rFonts w:ascii="Times New Roman" w:hAnsi="Times New Roman" w:cs="Times New Roman"/>
          <w:bCs/>
          <w:sz w:val="26"/>
          <w:szCs w:val="26"/>
          <w:lang w:val="uk-UA"/>
        </w:rPr>
        <w:t>ЄДРПОУ: _________________</w:t>
      </w:r>
    </w:p>
    <w:p w:rsidR="0041576D" w:rsidRPr="0041576D" w:rsidRDefault="0041576D" w:rsidP="0041576D">
      <w:pPr>
        <w:spacing w:after="0"/>
        <w:ind w:left="3402"/>
        <w:jc w:val="both"/>
        <w:rPr>
          <w:rFonts w:ascii="Times New Roman" w:hAnsi="Times New Roman" w:cs="Times New Roman"/>
          <w:sz w:val="26"/>
          <w:szCs w:val="26"/>
          <w:lang w:val="uk-UA"/>
        </w:rPr>
      </w:pPr>
      <w:r w:rsidRPr="0041576D">
        <w:rPr>
          <w:rFonts w:ascii="Times New Roman" w:hAnsi="Times New Roman" w:cs="Times New Roman"/>
          <w:sz w:val="26"/>
          <w:szCs w:val="26"/>
          <w:lang w:val="uk-UA"/>
        </w:rPr>
        <w:t xml:space="preserve">Місце державної реєстрації (або місцезнаходження): </w:t>
      </w:r>
    </w:p>
    <w:p w:rsidR="0041576D" w:rsidRPr="0041576D" w:rsidRDefault="0041576D" w:rsidP="0041576D">
      <w:pPr>
        <w:spacing w:after="0"/>
        <w:ind w:left="3402"/>
        <w:jc w:val="both"/>
        <w:rPr>
          <w:rFonts w:ascii="Times New Roman" w:hAnsi="Times New Roman" w:cs="Times New Roman"/>
          <w:sz w:val="26"/>
          <w:szCs w:val="26"/>
          <w:lang w:val="uk-UA"/>
        </w:rPr>
      </w:pPr>
      <w:r w:rsidRPr="0041576D">
        <w:rPr>
          <w:rFonts w:ascii="Times New Roman" w:hAnsi="Times New Roman" w:cs="Times New Roman"/>
          <w:sz w:val="26"/>
          <w:szCs w:val="26"/>
          <w:lang w:val="uk-UA"/>
        </w:rPr>
        <w:t>__________________________________________________________________________________________</w:t>
      </w:r>
    </w:p>
    <w:p w:rsidR="0041576D" w:rsidRPr="0041576D" w:rsidRDefault="0041576D" w:rsidP="0041576D">
      <w:pPr>
        <w:spacing w:after="0"/>
        <w:ind w:left="3402"/>
        <w:jc w:val="both"/>
        <w:rPr>
          <w:rFonts w:ascii="Times New Roman" w:hAnsi="Times New Roman" w:cs="Times New Roman"/>
          <w:sz w:val="26"/>
          <w:szCs w:val="26"/>
          <w:lang w:val="uk-UA"/>
        </w:rPr>
      </w:pPr>
      <w:proofErr w:type="spellStart"/>
      <w:r w:rsidRPr="0041576D">
        <w:rPr>
          <w:rFonts w:ascii="Times New Roman" w:hAnsi="Times New Roman" w:cs="Times New Roman"/>
          <w:sz w:val="26"/>
          <w:szCs w:val="26"/>
          <w:lang w:val="uk-UA"/>
        </w:rPr>
        <w:t>Тел</w:t>
      </w:r>
      <w:proofErr w:type="spellEnd"/>
      <w:r w:rsidRPr="0041576D">
        <w:rPr>
          <w:rFonts w:ascii="Times New Roman" w:hAnsi="Times New Roman" w:cs="Times New Roman"/>
          <w:sz w:val="26"/>
          <w:szCs w:val="26"/>
          <w:lang w:val="uk-UA"/>
        </w:rPr>
        <w:t>.: ________________________</w:t>
      </w:r>
    </w:p>
    <w:p w:rsidR="0041576D" w:rsidRPr="0041576D" w:rsidRDefault="0041576D" w:rsidP="0041576D">
      <w:pPr>
        <w:spacing w:after="0"/>
        <w:ind w:left="3402"/>
        <w:jc w:val="both"/>
        <w:rPr>
          <w:rFonts w:ascii="Times New Roman" w:hAnsi="Times New Roman" w:cs="Times New Roman"/>
          <w:sz w:val="26"/>
          <w:szCs w:val="26"/>
          <w:lang w:val="uk-UA"/>
        </w:rPr>
      </w:pPr>
      <w:r w:rsidRPr="0041576D">
        <w:rPr>
          <w:rFonts w:ascii="Times New Roman" w:hAnsi="Times New Roman" w:cs="Times New Roman"/>
          <w:sz w:val="26"/>
          <w:szCs w:val="26"/>
          <w:lang w:val="en-US"/>
        </w:rPr>
        <w:t>E</w:t>
      </w:r>
      <w:r w:rsidRPr="0041576D">
        <w:rPr>
          <w:rFonts w:ascii="Times New Roman" w:hAnsi="Times New Roman" w:cs="Times New Roman"/>
          <w:sz w:val="26"/>
          <w:szCs w:val="26"/>
          <w:lang w:val="uk-UA"/>
        </w:rPr>
        <w:t>-</w:t>
      </w:r>
      <w:r w:rsidRPr="0041576D">
        <w:rPr>
          <w:rFonts w:ascii="Times New Roman" w:hAnsi="Times New Roman" w:cs="Times New Roman"/>
          <w:sz w:val="26"/>
          <w:szCs w:val="26"/>
          <w:lang w:val="en-US"/>
        </w:rPr>
        <w:t>mail</w:t>
      </w:r>
      <w:r w:rsidRPr="0041576D">
        <w:rPr>
          <w:rFonts w:ascii="Times New Roman" w:hAnsi="Times New Roman" w:cs="Times New Roman"/>
          <w:sz w:val="26"/>
          <w:szCs w:val="26"/>
          <w:lang w:val="uk-UA"/>
        </w:rPr>
        <w:t>: ______________________</w:t>
      </w:r>
    </w:p>
    <w:p w:rsidR="00C76F66" w:rsidRDefault="00C76F66" w:rsidP="0041576D">
      <w:pPr>
        <w:spacing w:after="0"/>
        <w:ind w:left="3402"/>
        <w:rPr>
          <w:rFonts w:ascii="Times New Roman" w:hAnsi="Times New Roman" w:cs="Times New Roman"/>
          <w:sz w:val="26"/>
          <w:szCs w:val="26"/>
          <w:lang w:val="uk-UA"/>
        </w:rPr>
      </w:pPr>
    </w:p>
    <w:p w:rsidR="0041576D" w:rsidRDefault="0041576D" w:rsidP="0041576D">
      <w:pPr>
        <w:spacing w:after="0"/>
        <w:ind w:left="3402"/>
        <w:rPr>
          <w:rFonts w:ascii="Times New Roman" w:hAnsi="Times New Roman" w:cs="Times New Roman"/>
          <w:sz w:val="26"/>
          <w:szCs w:val="26"/>
          <w:lang w:val="uk-UA"/>
        </w:rPr>
      </w:pPr>
    </w:p>
    <w:p w:rsidR="0041576D" w:rsidRPr="0041576D" w:rsidRDefault="0041576D" w:rsidP="0041576D">
      <w:pPr>
        <w:spacing w:after="0"/>
        <w:ind w:left="3402"/>
        <w:rPr>
          <w:rFonts w:ascii="Times New Roman" w:hAnsi="Times New Roman" w:cs="Times New Roman"/>
          <w:bCs/>
          <w:sz w:val="26"/>
          <w:szCs w:val="26"/>
          <w:lang w:val="uk-UA"/>
        </w:rPr>
      </w:pPr>
      <w:r w:rsidRPr="0041576D">
        <w:rPr>
          <w:rFonts w:ascii="Times New Roman" w:hAnsi="Times New Roman" w:cs="Times New Roman"/>
          <w:sz w:val="26"/>
          <w:szCs w:val="26"/>
          <w:lang w:val="uk-UA"/>
        </w:rPr>
        <w:t>Заявник</w:t>
      </w:r>
      <w:r w:rsidRPr="003134F1">
        <w:rPr>
          <w:rFonts w:ascii="Times New Roman" w:hAnsi="Times New Roman" w:cs="Times New Roman"/>
          <w:sz w:val="26"/>
          <w:szCs w:val="26"/>
          <w:lang w:val="uk-UA"/>
        </w:rPr>
        <w:t>:</w:t>
      </w:r>
      <w:r w:rsidRPr="0041576D">
        <w:rPr>
          <w:rFonts w:ascii="Times New Roman" w:hAnsi="Times New Roman" w:cs="Times New Roman"/>
          <w:bCs/>
          <w:sz w:val="26"/>
          <w:szCs w:val="26"/>
          <w:lang w:val="uk-UA"/>
        </w:rPr>
        <w:t xml:space="preserve"> ____________________________________</w:t>
      </w:r>
    </w:p>
    <w:p w:rsidR="0041576D" w:rsidRPr="0041576D" w:rsidRDefault="0041576D" w:rsidP="0041576D">
      <w:pPr>
        <w:spacing w:after="0"/>
        <w:ind w:left="3402"/>
        <w:jc w:val="center"/>
        <w:rPr>
          <w:rFonts w:ascii="Times New Roman" w:hAnsi="Times New Roman" w:cs="Times New Roman"/>
          <w:bCs/>
          <w:sz w:val="18"/>
          <w:szCs w:val="26"/>
          <w:lang w:val="uk-UA"/>
        </w:rPr>
      </w:pPr>
      <w:r w:rsidRPr="0041576D">
        <w:rPr>
          <w:rFonts w:ascii="Times New Roman" w:hAnsi="Times New Roman" w:cs="Times New Roman"/>
          <w:bCs/>
          <w:sz w:val="18"/>
          <w:szCs w:val="26"/>
          <w:lang w:val="uk-UA"/>
        </w:rPr>
        <w:t>(Прізвище, ім’я, по-батькові)</w:t>
      </w:r>
    </w:p>
    <w:p w:rsidR="0041576D" w:rsidRPr="0041576D" w:rsidRDefault="0041576D" w:rsidP="0041576D">
      <w:pPr>
        <w:spacing w:after="0"/>
        <w:ind w:left="3402"/>
        <w:rPr>
          <w:rFonts w:ascii="Times New Roman" w:hAnsi="Times New Roman" w:cs="Times New Roman"/>
          <w:bCs/>
          <w:sz w:val="26"/>
          <w:szCs w:val="26"/>
          <w:lang w:val="uk-UA"/>
        </w:rPr>
      </w:pPr>
      <w:r w:rsidRPr="0041576D">
        <w:rPr>
          <w:rFonts w:ascii="Times New Roman" w:hAnsi="Times New Roman" w:cs="Times New Roman"/>
          <w:bCs/>
          <w:sz w:val="26"/>
          <w:szCs w:val="26"/>
          <w:lang w:val="uk-UA"/>
        </w:rPr>
        <w:t>РНОКПП:_________________</w:t>
      </w:r>
    </w:p>
    <w:p w:rsidR="0041576D" w:rsidRPr="0041576D" w:rsidRDefault="0041576D" w:rsidP="0041576D">
      <w:pPr>
        <w:spacing w:after="0"/>
        <w:ind w:left="3402"/>
        <w:rPr>
          <w:rFonts w:ascii="Times New Roman" w:hAnsi="Times New Roman" w:cs="Times New Roman"/>
          <w:sz w:val="26"/>
          <w:szCs w:val="26"/>
          <w:lang w:val="uk-UA"/>
        </w:rPr>
      </w:pPr>
      <w:r w:rsidRPr="0041576D">
        <w:rPr>
          <w:rFonts w:ascii="Times New Roman" w:hAnsi="Times New Roman" w:cs="Times New Roman"/>
          <w:sz w:val="26"/>
          <w:szCs w:val="26"/>
          <w:lang w:val="uk-UA"/>
        </w:rPr>
        <w:t xml:space="preserve">Місце державної реєстрації (або проживання): </w:t>
      </w:r>
    </w:p>
    <w:p w:rsidR="0041576D" w:rsidRPr="0041576D" w:rsidRDefault="0041576D" w:rsidP="0041576D">
      <w:pPr>
        <w:spacing w:after="0"/>
        <w:ind w:left="3402"/>
        <w:rPr>
          <w:rFonts w:ascii="Times New Roman" w:hAnsi="Times New Roman" w:cs="Times New Roman"/>
          <w:sz w:val="26"/>
          <w:szCs w:val="26"/>
          <w:lang w:val="uk-UA"/>
        </w:rPr>
      </w:pPr>
      <w:r w:rsidRPr="0041576D">
        <w:rPr>
          <w:rFonts w:ascii="Times New Roman" w:hAnsi="Times New Roman" w:cs="Times New Roman"/>
          <w:sz w:val="26"/>
          <w:szCs w:val="26"/>
          <w:lang w:val="uk-UA"/>
        </w:rPr>
        <w:t>__________________________________________________________________________________________</w:t>
      </w:r>
    </w:p>
    <w:p w:rsidR="0041576D" w:rsidRPr="0041576D" w:rsidRDefault="0041576D" w:rsidP="0041576D">
      <w:pPr>
        <w:spacing w:after="0"/>
        <w:ind w:left="3402"/>
        <w:rPr>
          <w:rFonts w:ascii="Times New Roman" w:hAnsi="Times New Roman" w:cs="Times New Roman"/>
          <w:sz w:val="26"/>
          <w:szCs w:val="26"/>
          <w:lang w:val="uk-UA"/>
        </w:rPr>
      </w:pPr>
      <w:proofErr w:type="spellStart"/>
      <w:r w:rsidRPr="0041576D">
        <w:rPr>
          <w:rFonts w:ascii="Times New Roman" w:hAnsi="Times New Roman" w:cs="Times New Roman"/>
          <w:sz w:val="26"/>
          <w:szCs w:val="26"/>
          <w:lang w:val="uk-UA"/>
        </w:rPr>
        <w:t>Тел</w:t>
      </w:r>
      <w:proofErr w:type="spellEnd"/>
      <w:r w:rsidRPr="0041576D">
        <w:rPr>
          <w:rFonts w:ascii="Times New Roman" w:hAnsi="Times New Roman" w:cs="Times New Roman"/>
          <w:sz w:val="26"/>
          <w:szCs w:val="26"/>
          <w:lang w:val="uk-UA"/>
        </w:rPr>
        <w:t>.: ________________________</w:t>
      </w:r>
    </w:p>
    <w:p w:rsidR="0041576D" w:rsidRPr="0041576D" w:rsidRDefault="0041576D" w:rsidP="0041576D">
      <w:pPr>
        <w:spacing w:after="0"/>
        <w:ind w:left="3402"/>
        <w:rPr>
          <w:rFonts w:ascii="Times New Roman" w:hAnsi="Times New Roman" w:cs="Times New Roman"/>
          <w:sz w:val="26"/>
          <w:szCs w:val="26"/>
          <w:lang w:val="uk-UA"/>
        </w:rPr>
      </w:pPr>
      <w:r w:rsidRPr="0041576D">
        <w:rPr>
          <w:rFonts w:ascii="Times New Roman" w:hAnsi="Times New Roman" w:cs="Times New Roman"/>
          <w:sz w:val="26"/>
          <w:szCs w:val="26"/>
          <w:lang w:val="en-US"/>
        </w:rPr>
        <w:t>E</w:t>
      </w:r>
      <w:r w:rsidRPr="0041576D">
        <w:rPr>
          <w:rFonts w:ascii="Times New Roman" w:hAnsi="Times New Roman" w:cs="Times New Roman"/>
          <w:sz w:val="26"/>
          <w:szCs w:val="26"/>
          <w:lang w:val="uk-UA"/>
        </w:rPr>
        <w:t>-</w:t>
      </w:r>
      <w:r w:rsidRPr="0041576D">
        <w:rPr>
          <w:rFonts w:ascii="Times New Roman" w:hAnsi="Times New Roman" w:cs="Times New Roman"/>
          <w:sz w:val="26"/>
          <w:szCs w:val="26"/>
          <w:lang w:val="en-US"/>
        </w:rPr>
        <w:t>mail</w:t>
      </w:r>
      <w:r w:rsidRPr="0041576D">
        <w:rPr>
          <w:rFonts w:ascii="Times New Roman" w:hAnsi="Times New Roman" w:cs="Times New Roman"/>
          <w:sz w:val="26"/>
          <w:szCs w:val="26"/>
          <w:lang w:val="uk-UA"/>
        </w:rPr>
        <w:t>: ______________________</w:t>
      </w:r>
    </w:p>
    <w:p w:rsidR="0041432D" w:rsidRDefault="0041432D" w:rsidP="0041432D">
      <w:pPr>
        <w:spacing w:after="0"/>
        <w:ind w:left="4536"/>
        <w:rPr>
          <w:rFonts w:ascii="Times New Roman" w:hAnsi="Times New Roman" w:cs="Times New Roman"/>
          <w:sz w:val="26"/>
          <w:szCs w:val="26"/>
          <w:lang w:val="uk-UA"/>
        </w:rPr>
      </w:pPr>
    </w:p>
    <w:p w:rsidR="0041432D" w:rsidRDefault="0041432D" w:rsidP="0041432D">
      <w:pPr>
        <w:spacing w:after="0"/>
        <w:jc w:val="center"/>
        <w:rPr>
          <w:rFonts w:ascii="Times New Roman" w:hAnsi="Times New Roman" w:cs="Times New Roman"/>
          <w:b/>
          <w:sz w:val="26"/>
          <w:szCs w:val="26"/>
          <w:lang w:val="uk-UA"/>
        </w:rPr>
      </w:pPr>
      <w:r w:rsidRPr="0041432D">
        <w:rPr>
          <w:rFonts w:ascii="Times New Roman" w:hAnsi="Times New Roman" w:cs="Times New Roman"/>
          <w:b/>
          <w:sz w:val="26"/>
          <w:szCs w:val="26"/>
          <w:lang w:val="uk-UA"/>
        </w:rPr>
        <w:t>ЗАЯВА</w:t>
      </w:r>
    </w:p>
    <w:p w:rsidR="0041432D" w:rsidRDefault="0041432D" w:rsidP="0041432D">
      <w:pPr>
        <w:spacing w:after="0"/>
        <w:jc w:val="center"/>
        <w:rPr>
          <w:rFonts w:ascii="Times New Roman" w:hAnsi="Times New Roman" w:cs="Times New Roman"/>
          <w:b/>
          <w:sz w:val="26"/>
          <w:szCs w:val="26"/>
          <w:lang w:val="uk-UA"/>
        </w:rPr>
      </w:pPr>
    </w:p>
    <w:p w:rsidR="0041432D" w:rsidRDefault="0041432D" w:rsidP="0068620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ab/>
      </w:r>
      <w:r w:rsidR="0068620F">
        <w:rPr>
          <w:rFonts w:ascii="Times New Roman" w:hAnsi="Times New Roman" w:cs="Times New Roman"/>
          <w:sz w:val="26"/>
          <w:szCs w:val="26"/>
          <w:lang w:val="uk-UA"/>
        </w:rPr>
        <w:t xml:space="preserve">Я, </w:t>
      </w:r>
      <w:r w:rsidR="0041576D">
        <w:rPr>
          <w:rFonts w:ascii="Times New Roman" w:hAnsi="Times New Roman" w:cs="Times New Roman"/>
          <w:sz w:val="26"/>
          <w:szCs w:val="26"/>
          <w:lang w:val="uk-UA"/>
        </w:rPr>
        <w:t>________________________</w:t>
      </w:r>
      <w:r w:rsidR="0068620F">
        <w:rPr>
          <w:rFonts w:ascii="Times New Roman" w:hAnsi="Times New Roman" w:cs="Times New Roman"/>
          <w:sz w:val="26"/>
          <w:szCs w:val="26"/>
          <w:lang w:val="uk-UA"/>
        </w:rPr>
        <w:t>, є споживачем банківських послуг АТ «</w:t>
      </w:r>
      <w:r w:rsidR="0041576D">
        <w:rPr>
          <w:rFonts w:ascii="Times New Roman" w:hAnsi="Times New Roman" w:cs="Times New Roman"/>
          <w:sz w:val="26"/>
          <w:szCs w:val="26"/>
          <w:lang w:val="uk-UA"/>
        </w:rPr>
        <w:t>_______________________</w:t>
      </w:r>
      <w:r w:rsidR="0068620F">
        <w:rPr>
          <w:rFonts w:ascii="Times New Roman" w:hAnsi="Times New Roman" w:cs="Times New Roman"/>
          <w:sz w:val="26"/>
          <w:szCs w:val="26"/>
          <w:lang w:val="uk-UA"/>
        </w:rPr>
        <w:t xml:space="preserve">» - отримую </w:t>
      </w:r>
      <w:r w:rsidR="00C76F66">
        <w:rPr>
          <w:rFonts w:ascii="Times New Roman" w:hAnsi="Times New Roman" w:cs="Times New Roman"/>
          <w:sz w:val="26"/>
          <w:szCs w:val="26"/>
          <w:lang w:val="uk-UA"/>
        </w:rPr>
        <w:t>заробітну плату</w:t>
      </w:r>
      <w:r w:rsidR="0068620F">
        <w:rPr>
          <w:rFonts w:ascii="Times New Roman" w:hAnsi="Times New Roman" w:cs="Times New Roman"/>
          <w:sz w:val="26"/>
          <w:szCs w:val="26"/>
          <w:lang w:val="uk-UA"/>
        </w:rPr>
        <w:t xml:space="preserve"> на карту рахунок </w:t>
      </w:r>
      <w:r w:rsidR="0041576D">
        <w:rPr>
          <w:rFonts w:ascii="Times New Roman" w:hAnsi="Times New Roman" w:cs="Times New Roman"/>
          <w:sz w:val="26"/>
          <w:szCs w:val="26"/>
          <w:lang w:val="uk-UA"/>
        </w:rPr>
        <w:t>______________________________</w:t>
      </w:r>
      <w:r w:rsidR="0068620F">
        <w:rPr>
          <w:rFonts w:ascii="Times New Roman" w:hAnsi="Times New Roman" w:cs="Times New Roman"/>
          <w:sz w:val="26"/>
          <w:szCs w:val="26"/>
          <w:lang w:val="uk-UA"/>
        </w:rPr>
        <w:t xml:space="preserve"> АТ «</w:t>
      </w:r>
      <w:r w:rsidR="001B0CD5">
        <w:rPr>
          <w:rFonts w:ascii="Times New Roman" w:hAnsi="Times New Roman" w:cs="Times New Roman"/>
          <w:sz w:val="26"/>
          <w:szCs w:val="26"/>
          <w:lang w:val="uk-UA"/>
        </w:rPr>
        <w:t>_____________</w:t>
      </w:r>
      <w:r w:rsidR="0068620F">
        <w:rPr>
          <w:rFonts w:ascii="Times New Roman" w:hAnsi="Times New Roman" w:cs="Times New Roman"/>
          <w:sz w:val="26"/>
          <w:szCs w:val="26"/>
          <w:lang w:val="uk-UA"/>
        </w:rPr>
        <w:t>».</w:t>
      </w:r>
    </w:p>
    <w:p w:rsidR="0068620F" w:rsidRDefault="0068620F" w:rsidP="0068620F">
      <w:pPr>
        <w:spacing w:after="0"/>
        <w:jc w:val="both"/>
        <w:rPr>
          <w:rFonts w:ascii="Times New Roman" w:hAnsi="Times New Roman" w:cs="Times New Roman"/>
          <w:sz w:val="26"/>
          <w:szCs w:val="26"/>
          <w:lang w:val="uk-UA"/>
        </w:rPr>
      </w:pPr>
    </w:p>
    <w:p w:rsidR="0068620F" w:rsidRDefault="0068620F" w:rsidP="0068620F">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ab/>
      </w:r>
      <w:r w:rsidR="00081649">
        <w:rPr>
          <w:rFonts w:ascii="Times New Roman" w:hAnsi="Times New Roman" w:cs="Times New Roman"/>
          <w:sz w:val="26"/>
          <w:szCs w:val="26"/>
          <w:lang w:val="uk-UA"/>
        </w:rPr>
        <w:t>В</w:t>
      </w:r>
      <w:r w:rsidR="0041576D">
        <w:rPr>
          <w:rFonts w:ascii="Times New Roman" w:hAnsi="Times New Roman" w:cs="Times New Roman"/>
          <w:sz w:val="26"/>
          <w:szCs w:val="26"/>
          <w:lang w:val="uk-UA"/>
        </w:rPr>
        <w:t xml:space="preserve"> місяці</w:t>
      </w:r>
      <w:r w:rsidR="00081649">
        <w:rPr>
          <w:rFonts w:ascii="Times New Roman" w:hAnsi="Times New Roman" w:cs="Times New Roman"/>
          <w:sz w:val="26"/>
          <w:szCs w:val="26"/>
          <w:lang w:val="uk-UA"/>
        </w:rPr>
        <w:t xml:space="preserve"> </w:t>
      </w:r>
      <w:r w:rsidR="0041576D">
        <w:rPr>
          <w:rFonts w:ascii="Times New Roman" w:hAnsi="Times New Roman" w:cs="Times New Roman"/>
          <w:sz w:val="26"/>
          <w:szCs w:val="26"/>
          <w:lang w:val="uk-UA"/>
        </w:rPr>
        <w:t>___________</w:t>
      </w:r>
      <w:r>
        <w:rPr>
          <w:rFonts w:ascii="Times New Roman" w:hAnsi="Times New Roman" w:cs="Times New Roman"/>
          <w:sz w:val="26"/>
          <w:szCs w:val="26"/>
          <w:lang w:val="uk-UA"/>
        </w:rPr>
        <w:t xml:space="preserve"> </w:t>
      </w:r>
      <w:r w:rsidR="0041576D">
        <w:rPr>
          <w:rFonts w:ascii="Times New Roman" w:hAnsi="Times New Roman" w:cs="Times New Roman"/>
          <w:sz w:val="26"/>
          <w:szCs w:val="26"/>
          <w:lang w:val="uk-UA"/>
        </w:rPr>
        <w:t>_____</w:t>
      </w:r>
      <w:r>
        <w:rPr>
          <w:rFonts w:ascii="Times New Roman" w:hAnsi="Times New Roman" w:cs="Times New Roman"/>
          <w:sz w:val="26"/>
          <w:szCs w:val="26"/>
          <w:lang w:val="uk-UA"/>
        </w:rPr>
        <w:t xml:space="preserve"> року мені ст</w:t>
      </w:r>
      <w:r w:rsidR="00C76F66">
        <w:rPr>
          <w:rFonts w:ascii="Times New Roman" w:hAnsi="Times New Roman" w:cs="Times New Roman"/>
          <w:sz w:val="26"/>
          <w:szCs w:val="26"/>
          <w:lang w:val="uk-UA"/>
        </w:rPr>
        <w:t>ало відомо про блокування АТ «</w:t>
      </w:r>
      <w:r w:rsidR="0041576D">
        <w:rPr>
          <w:rFonts w:ascii="Times New Roman" w:hAnsi="Times New Roman" w:cs="Times New Roman"/>
          <w:sz w:val="26"/>
          <w:szCs w:val="26"/>
          <w:lang w:val="uk-UA"/>
        </w:rPr>
        <w:t>__________________</w:t>
      </w:r>
      <w:r>
        <w:rPr>
          <w:rFonts w:ascii="Times New Roman" w:hAnsi="Times New Roman" w:cs="Times New Roman"/>
          <w:sz w:val="26"/>
          <w:szCs w:val="26"/>
          <w:lang w:val="uk-UA"/>
        </w:rPr>
        <w:t xml:space="preserve">» належного мені рахунку </w:t>
      </w:r>
      <w:r w:rsidR="0041576D" w:rsidRPr="0041576D">
        <w:rPr>
          <w:rFonts w:ascii="Times New Roman" w:hAnsi="Times New Roman" w:cs="Times New Roman"/>
          <w:sz w:val="26"/>
          <w:szCs w:val="26"/>
          <w:lang w:val="uk-UA"/>
        </w:rPr>
        <w:t>______________________________</w:t>
      </w:r>
      <w:r>
        <w:rPr>
          <w:rFonts w:ascii="Times New Roman" w:hAnsi="Times New Roman" w:cs="Times New Roman"/>
          <w:sz w:val="26"/>
          <w:szCs w:val="26"/>
          <w:lang w:val="uk-UA"/>
        </w:rPr>
        <w:t xml:space="preserve">, призначеного для виплати </w:t>
      </w:r>
      <w:r w:rsidR="00CB003D">
        <w:rPr>
          <w:rFonts w:ascii="Times New Roman" w:hAnsi="Times New Roman" w:cs="Times New Roman"/>
          <w:sz w:val="26"/>
          <w:szCs w:val="26"/>
          <w:lang w:val="uk-UA"/>
        </w:rPr>
        <w:t>заробітної плати</w:t>
      </w:r>
      <w:r>
        <w:rPr>
          <w:rFonts w:ascii="Times New Roman" w:hAnsi="Times New Roman" w:cs="Times New Roman"/>
          <w:sz w:val="26"/>
          <w:szCs w:val="26"/>
          <w:lang w:val="uk-UA"/>
        </w:rPr>
        <w:t xml:space="preserve">, на підставі постанови </w:t>
      </w:r>
      <w:r w:rsidR="0041576D">
        <w:rPr>
          <w:rFonts w:ascii="Times New Roman" w:hAnsi="Times New Roman" w:cs="Times New Roman"/>
          <w:sz w:val="26"/>
          <w:szCs w:val="26"/>
          <w:lang w:val="uk-UA"/>
        </w:rPr>
        <w:t>державного</w:t>
      </w:r>
      <w:r>
        <w:rPr>
          <w:rFonts w:ascii="Times New Roman" w:hAnsi="Times New Roman" w:cs="Times New Roman"/>
          <w:sz w:val="26"/>
          <w:szCs w:val="26"/>
          <w:lang w:val="uk-UA"/>
        </w:rPr>
        <w:t xml:space="preserve"> виконавця </w:t>
      </w:r>
      <w:r w:rsidR="0041576D">
        <w:rPr>
          <w:rFonts w:ascii="Times New Roman" w:hAnsi="Times New Roman" w:cs="Times New Roman"/>
          <w:sz w:val="26"/>
          <w:szCs w:val="26"/>
          <w:lang w:val="uk-UA"/>
        </w:rPr>
        <w:t>___________________________</w:t>
      </w:r>
      <w:r>
        <w:rPr>
          <w:rFonts w:ascii="Times New Roman" w:hAnsi="Times New Roman" w:cs="Times New Roman"/>
          <w:sz w:val="26"/>
          <w:szCs w:val="26"/>
          <w:lang w:val="uk-UA"/>
        </w:rPr>
        <w:t xml:space="preserve"> в межах виконавчого провадження.</w:t>
      </w:r>
    </w:p>
    <w:p w:rsidR="0068620F" w:rsidRDefault="0068620F" w:rsidP="0068620F">
      <w:pPr>
        <w:spacing w:after="0"/>
        <w:jc w:val="both"/>
        <w:rPr>
          <w:rFonts w:ascii="Times New Roman" w:hAnsi="Times New Roman" w:cs="Times New Roman"/>
          <w:sz w:val="26"/>
          <w:szCs w:val="26"/>
          <w:lang w:val="uk-UA"/>
        </w:rPr>
      </w:pPr>
    </w:p>
    <w:p w:rsidR="0068620F" w:rsidRDefault="0068620F" w:rsidP="0068620F">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ab/>
        <w:t>З цього приводу вважаю за необхідне зазначити наступне</w:t>
      </w:r>
      <w:r w:rsidR="00786D78">
        <w:rPr>
          <w:rFonts w:ascii="Times New Roman" w:hAnsi="Times New Roman" w:cs="Times New Roman"/>
          <w:sz w:val="26"/>
          <w:szCs w:val="26"/>
          <w:lang w:val="uk-UA"/>
        </w:rPr>
        <w:t>:</w:t>
      </w:r>
    </w:p>
    <w:p w:rsidR="00C76F66" w:rsidRPr="00C76F66" w:rsidRDefault="00C76F66" w:rsidP="00C76F66">
      <w:pPr>
        <w:spacing w:after="0"/>
        <w:ind w:firstLine="709"/>
        <w:jc w:val="both"/>
        <w:rPr>
          <w:rFonts w:ascii="Times New Roman" w:hAnsi="Times New Roman" w:cs="Times New Roman"/>
          <w:sz w:val="26"/>
          <w:szCs w:val="26"/>
          <w:lang w:val="uk-UA"/>
        </w:rPr>
      </w:pPr>
    </w:p>
    <w:p w:rsidR="00C76F66" w:rsidRPr="00C76F66" w:rsidRDefault="00BA597A" w:rsidP="00C76F66">
      <w:pPr>
        <w:spacing w:after="0"/>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При цьому, згідно з п.7 ч. 3 </w:t>
      </w:r>
      <w:hyperlink r:id="rId5" w:anchor="179" w:tgtFrame="_blank" w:tooltip="Про виконавче провадження; нормативно-правовий акт № 1404-VIII від 02.06.2016" w:history="1">
        <w:r>
          <w:rPr>
            <w:rStyle w:val="a3"/>
            <w:rFonts w:ascii="Times New Roman" w:hAnsi="Times New Roman" w:cs="Times New Roman"/>
            <w:color w:val="auto"/>
            <w:sz w:val="26"/>
            <w:szCs w:val="26"/>
            <w:u w:val="none"/>
            <w:lang w:val="uk-UA"/>
          </w:rPr>
          <w:t>ст.</w:t>
        </w:r>
        <w:r w:rsidR="00C76F66" w:rsidRPr="00C76F66">
          <w:rPr>
            <w:rStyle w:val="a3"/>
            <w:rFonts w:ascii="Times New Roman" w:hAnsi="Times New Roman" w:cs="Times New Roman"/>
            <w:color w:val="auto"/>
            <w:sz w:val="26"/>
            <w:szCs w:val="26"/>
            <w:u w:val="none"/>
            <w:lang w:val="uk-UA"/>
          </w:rPr>
          <w:t xml:space="preserve"> 18 </w:t>
        </w:r>
        <w:r w:rsidR="00C76F66" w:rsidRPr="00081649">
          <w:rPr>
            <w:rStyle w:val="a3"/>
            <w:rFonts w:ascii="Times New Roman" w:hAnsi="Times New Roman" w:cs="Times New Roman"/>
            <w:color w:val="auto"/>
            <w:sz w:val="26"/>
            <w:szCs w:val="26"/>
            <w:u w:val="none"/>
            <w:lang w:val="uk-UA"/>
          </w:rPr>
          <w:t xml:space="preserve">Закону </w:t>
        </w:r>
        <w:r w:rsidR="00081649" w:rsidRPr="00081649">
          <w:rPr>
            <w:rStyle w:val="a3"/>
            <w:rFonts w:ascii="Times New Roman" w:hAnsi="Times New Roman" w:cs="Times New Roman"/>
            <w:color w:val="auto"/>
            <w:sz w:val="26"/>
            <w:szCs w:val="26"/>
            <w:u w:val="none"/>
            <w:lang w:val="uk-UA"/>
          </w:rPr>
          <w:t>України</w:t>
        </w:r>
      </w:hyperlink>
      <w:r w:rsidR="00081649">
        <w:rPr>
          <w:rStyle w:val="a3"/>
          <w:rFonts w:ascii="Times New Roman" w:hAnsi="Times New Roman" w:cs="Times New Roman"/>
          <w:color w:val="auto"/>
          <w:sz w:val="26"/>
          <w:szCs w:val="26"/>
          <w:u w:val="none"/>
          <w:lang w:val="uk-UA"/>
        </w:rPr>
        <w:t xml:space="preserve"> «Про виконавче провадження»</w:t>
      </w:r>
      <w:r>
        <w:rPr>
          <w:rFonts w:ascii="Times New Roman" w:hAnsi="Times New Roman" w:cs="Times New Roman"/>
          <w:sz w:val="26"/>
          <w:szCs w:val="26"/>
          <w:lang w:val="uk-UA"/>
        </w:rPr>
        <w:t xml:space="preserve"> </w:t>
      </w:r>
      <w:r w:rsidR="00C76F66" w:rsidRPr="00C76F66">
        <w:rPr>
          <w:rFonts w:ascii="Times New Roman" w:hAnsi="Times New Roman" w:cs="Times New Roman"/>
          <w:sz w:val="26"/>
          <w:szCs w:val="26"/>
          <w:lang w:val="uk-UA"/>
        </w:rPr>
        <w:t>виконавець під час здійснення виконавчого провадження має право, зокрема, накладати арешт на кошти та інші цінності боржника, зокрема на кошти, які перебувають у касах, на рахунках у банках, інших фінансових установах та органах, що здійснюють казначейське обслуговування бюджетних коштів (крім коштів на рахунках платників у системі електронного адміністрування податку на додану вартість, коштів на рахунках із спеціальним режимом використання, спеціальних та інших рахунках, звернення стягнення на які заборонено законом), на рахунки в цінних паперах, а також опечатувати каси, приміщення і місця зберігання грошей.</w:t>
      </w:r>
    </w:p>
    <w:p w:rsidR="00C76F66" w:rsidRDefault="00C76F66" w:rsidP="00C76F66">
      <w:pPr>
        <w:spacing w:after="0"/>
        <w:ind w:firstLine="709"/>
        <w:jc w:val="both"/>
        <w:rPr>
          <w:rFonts w:ascii="Times New Roman" w:hAnsi="Times New Roman" w:cs="Times New Roman"/>
          <w:sz w:val="26"/>
          <w:szCs w:val="26"/>
          <w:lang w:val="uk-UA"/>
        </w:rPr>
      </w:pPr>
    </w:p>
    <w:p w:rsidR="00C11B9D" w:rsidRPr="00C76F66" w:rsidRDefault="00C11B9D" w:rsidP="00C76F66">
      <w:pPr>
        <w:spacing w:after="0"/>
        <w:ind w:firstLine="709"/>
        <w:jc w:val="both"/>
        <w:rPr>
          <w:rFonts w:ascii="Times New Roman" w:hAnsi="Times New Roman" w:cs="Times New Roman"/>
          <w:sz w:val="26"/>
          <w:szCs w:val="26"/>
          <w:lang w:val="uk-UA"/>
        </w:rPr>
      </w:pPr>
    </w:p>
    <w:p w:rsidR="00C76F66" w:rsidRPr="00C76F66" w:rsidRDefault="00C76F66" w:rsidP="00C76F66">
      <w:pPr>
        <w:spacing w:after="0"/>
        <w:ind w:firstLine="709"/>
        <w:jc w:val="both"/>
        <w:rPr>
          <w:rFonts w:ascii="Times New Roman" w:hAnsi="Times New Roman" w:cs="Times New Roman"/>
          <w:sz w:val="26"/>
          <w:szCs w:val="26"/>
          <w:lang w:val="uk-UA"/>
        </w:rPr>
      </w:pPr>
      <w:r w:rsidRPr="00C76F66">
        <w:rPr>
          <w:rFonts w:ascii="Times New Roman" w:hAnsi="Times New Roman" w:cs="Times New Roman"/>
          <w:sz w:val="26"/>
          <w:szCs w:val="26"/>
          <w:lang w:val="uk-UA"/>
        </w:rPr>
        <w:t xml:space="preserve">Відповідно до </w:t>
      </w:r>
      <w:proofErr w:type="spellStart"/>
      <w:r w:rsidRPr="00C76F66">
        <w:rPr>
          <w:rFonts w:ascii="Times New Roman" w:hAnsi="Times New Roman" w:cs="Times New Roman"/>
          <w:sz w:val="26"/>
          <w:szCs w:val="26"/>
          <w:lang w:val="uk-UA"/>
        </w:rPr>
        <w:t>ч.ч</w:t>
      </w:r>
      <w:proofErr w:type="spellEnd"/>
      <w:r w:rsidRPr="00C76F66">
        <w:rPr>
          <w:rFonts w:ascii="Times New Roman" w:hAnsi="Times New Roman" w:cs="Times New Roman"/>
          <w:sz w:val="26"/>
          <w:szCs w:val="26"/>
          <w:lang w:val="uk-UA"/>
        </w:rPr>
        <w:t>. 1 та 2 </w:t>
      </w:r>
      <w:hyperlink r:id="rId6" w:anchor="528" w:tgtFrame="_blank" w:tooltip="Про виконавче провадження; нормативно-правовий акт № 1404-VIII від 02.06.2016" w:history="1">
        <w:r w:rsidRPr="00C76F66">
          <w:rPr>
            <w:rStyle w:val="a3"/>
            <w:rFonts w:ascii="Times New Roman" w:hAnsi="Times New Roman" w:cs="Times New Roman"/>
            <w:color w:val="auto"/>
            <w:sz w:val="26"/>
            <w:szCs w:val="26"/>
            <w:u w:val="none"/>
            <w:lang w:val="uk-UA"/>
          </w:rPr>
          <w:t>ст. 56 Закону №1404-VIII</w:t>
        </w:r>
      </w:hyperlink>
      <w:r w:rsidRPr="00C76F66">
        <w:rPr>
          <w:rFonts w:ascii="Times New Roman" w:hAnsi="Times New Roman" w:cs="Times New Roman"/>
          <w:sz w:val="26"/>
          <w:szCs w:val="26"/>
          <w:lang w:val="uk-UA"/>
        </w:rPr>
        <w:t xml:space="preserve"> арешт майна (коштів) боржника застосовується для забезпечення реального виконання рішення. Арешт на </w:t>
      </w:r>
      <w:r w:rsidRPr="00C76F66">
        <w:rPr>
          <w:rFonts w:ascii="Times New Roman" w:hAnsi="Times New Roman" w:cs="Times New Roman"/>
          <w:sz w:val="26"/>
          <w:szCs w:val="26"/>
          <w:lang w:val="uk-UA"/>
        </w:rPr>
        <w:lastRenderedPageBreak/>
        <w:t>майно (кошти) боржника накладається виконавцем шляхом винесення постанови про арешт майна (коштів) боржника або про опис та арешт майна (коштів) боржника.</w:t>
      </w:r>
    </w:p>
    <w:p w:rsidR="00C76F66" w:rsidRPr="00C76F66" w:rsidRDefault="00C76F66" w:rsidP="00C76F66">
      <w:pPr>
        <w:spacing w:after="0"/>
        <w:ind w:firstLine="709"/>
        <w:jc w:val="both"/>
        <w:rPr>
          <w:rFonts w:ascii="Times New Roman" w:hAnsi="Times New Roman" w:cs="Times New Roman"/>
          <w:sz w:val="26"/>
          <w:szCs w:val="26"/>
          <w:lang w:val="uk-UA"/>
        </w:rPr>
      </w:pPr>
    </w:p>
    <w:p w:rsidR="00C76F66" w:rsidRPr="00C11B9D" w:rsidRDefault="00C11B9D" w:rsidP="00C76F66">
      <w:pPr>
        <w:spacing w:after="0"/>
        <w:ind w:firstLine="709"/>
        <w:jc w:val="both"/>
        <w:rPr>
          <w:rFonts w:ascii="Times New Roman" w:hAnsi="Times New Roman" w:cs="Times New Roman"/>
          <w:b/>
          <w:sz w:val="26"/>
          <w:szCs w:val="26"/>
          <w:u w:val="single"/>
          <w:lang w:val="uk-UA"/>
        </w:rPr>
      </w:pPr>
      <w:r>
        <w:rPr>
          <w:rFonts w:ascii="Times New Roman" w:hAnsi="Times New Roman" w:cs="Times New Roman"/>
          <w:sz w:val="26"/>
          <w:szCs w:val="26"/>
          <w:lang w:val="uk-UA"/>
        </w:rPr>
        <w:t>В</w:t>
      </w:r>
      <w:r w:rsidR="00C76F66" w:rsidRPr="00C76F66">
        <w:rPr>
          <w:rFonts w:ascii="Times New Roman" w:hAnsi="Times New Roman" w:cs="Times New Roman"/>
          <w:sz w:val="26"/>
          <w:szCs w:val="26"/>
          <w:lang w:val="uk-UA"/>
        </w:rPr>
        <w:t>ідповідно до ч.3 </w:t>
      </w:r>
      <w:hyperlink r:id="rId7" w:anchor="506" w:tgtFrame="_blank" w:tooltip="Про виконавче провадження; нормативно-правовий акт № 1404-VIII від 02.06.2016" w:history="1">
        <w:r w:rsidR="00C76F66" w:rsidRPr="00C76F66">
          <w:rPr>
            <w:rStyle w:val="a3"/>
            <w:rFonts w:ascii="Times New Roman" w:hAnsi="Times New Roman" w:cs="Times New Roman"/>
            <w:color w:val="auto"/>
            <w:sz w:val="26"/>
            <w:szCs w:val="26"/>
            <w:u w:val="none"/>
            <w:lang w:val="uk-UA"/>
          </w:rPr>
          <w:t>ст.52 Закону №1404-VIII</w:t>
        </w:r>
      </w:hyperlink>
      <w:r w:rsidR="00BA597A">
        <w:rPr>
          <w:rFonts w:ascii="Times New Roman" w:hAnsi="Times New Roman" w:cs="Times New Roman"/>
          <w:sz w:val="26"/>
          <w:szCs w:val="26"/>
          <w:lang w:val="uk-UA"/>
        </w:rPr>
        <w:t xml:space="preserve"> </w:t>
      </w:r>
      <w:r w:rsidR="00C76F66" w:rsidRPr="00C11B9D">
        <w:rPr>
          <w:rFonts w:ascii="Times New Roman" w:hAnsi="Times New Roman" w:cs="Times New Roman"/>
          <w:b/>
          <w:sz w:val="26"/>
          <w:szCs w:val="26"/>
          <w:u w:val="single"/>
          <w:lang w:val="uk-UA"/>
        </w:rPr>
        <w:t xml:space="preserve">не підлягають арешту </w:t>
      </w:r>
      <w:r w:rsidR="00BA597A">
        <w:rPr>
          <w:rFonts w:ascii="Times New Roman" w:hAnsi="Times New Roman" w:cs="Times New Roman"/>
          <w:b/>
          <w:sz w:val="26"/>
          <w:szCs w:val="26"/>
          <w:u w:val="single"/>
          <w:lang w:val="uk-UA"/>
        </w:rPr>
        <w:t xml:space="preserve">в порядку, встановленому цим </w:t>
      </w:r>
      <w:hyperlink r:id="rId8" w:tgtFrame="_blank" w:tooltip="Про органи та осіб, які здійснюють примусове виконання судових рішень і рішень інших органів; нормативно-правовий акт № 1403-VIII від 02.06.2016" w:history="1">
        <w:r w:rsidR="00C76F66" w:rsidRPr="00C11B9D">
          <w:rPr>
            <w:rStyle w:val="a3"/>
            <w:rFonts w:ascii="Times New Roman" w:hAnsi="Times New Roman" w:cs="Times New Roman"/>
            <w:b/>
            <w:color w:val="auto"/>
            <w:sz w:val="26"/>
            <w:szCs w:val="26"/>
            <w:lang w:val="uk-UA"/>
          </w:rPr>
          <w:t>Законом</w:t>
        </w:r>
      </w:hyperlink>
      <w:r w:rsidR="00C76F66" w:rsidRPr="00C11B9D">
        <w:rPr>
          <w:rFonts w:ascii="Times New Roman" w:hAnsi="Times New Roman" w:cs="Times New Roman"/>
          <w:b/>
          <w:sz w:val="26"/>
          <w:szCs w:val="26"/>
          <w:u w:val="single"/>
          <w:lang w:val="uk-UA"/>
        </w:rPr>
        <w:t>, кошти, що перебувають на рахунках із спеціальним режимом використання, спеціальних та інших рахунках, звернення стягнення на які заборонено законом. Банк, інша фінансова установа, центральний орган виконавчої влади, що реалізує державну політику у сфері казначейського обслуговування бюджетних коштів, у разі надходження постанови виконавця про арешт коштів, що знаходяться на таких рахунках, зобов`язані повідомити виконавця про цільове призначення рахунку та повернути постанову виконавця без виконання в частині арешту коштів, що знаходяться на таких рахунках.</w:t>
      </w:r>
    </w:p>
    <w:p w:rsidR="00C76F66" w:rsidRPr="00C76F66" w:rsidRDefault="00C76F66" w:rsidP="00C76F66">
      <w:pPr>
        <w:spacing w:after="0"/>
        <w:ind w:firstLine="709"/>
        <w:jc w:val="both"/>
        <w:rPr>
          <w:rFonts w:ascii="Times New Roman" w:hAnsi="Times New Roman" w:cs="Times New Roman"/>
          <w:sz w:val="26"/>
          <w:szCs w:val="26"/>
          <w:lang w:val="uk-UA"/>
        </w:rPr>
      </w:pPr>
    </w:p>
    <w:p w:rsidR="00C76F66" w:rsidRPr="00C76F66" w:rsidRDefault="00C76F66" w:rsidP="00C76F66">
      <w:pPr>
        <w:spacing w:after="0"/>
        <w:ind w:firstLine="709"/>
        <w:jc w:val="both"/>
        <w:rPr>
          <w:rFonts w:ascii="Times New Roman" w:hAnsi="Times New Roman" w:cs="Times New Roman"/>
          <w:sz w:val="26"/>
          <w:szCs w:val="26"/>
          <w:lang w:val="uk-UA"/>
        </w:rPr>
      </w:pPr>
      <w:r w:rsidRPr="00C76F66">
        <w:rPr>
          <w:rFonts w:ascii="Times New Roman" w:hAnsi="Times New Roman" w:cs="Times New Roman"/>
          <w:sz w:val="26"/>
          <w:szCs w:val="26"/>
          <w:lang w:val="uk-UA"/>
        </w:rPr>
        <w:t>Окрім того, відповідно до абзацу другого частини другої </w:t>
      </w:r>
      <w:hyperlink r:id="rId9" w:anchor="565" w:tgtFrame="_blank" w:tooltip="Про виконавче провадження; нормативно-правовий акт № 1404-VIII від 02.06.2016" w:history="1">
        <w:r w:rsidRPr="00C76F66">
          <w:rPr>
            <w:rStyle w:val="a3"/>
            <w:rFonts w:ascii="Times New Roman" w:hAnsi="Times New Roman" w:cs="Times New Roman"/>
            <w:color w:val="auto"/>
            <w:sz w:val="26"/>
            <w:szCs w:val="26"/>
            <w:u w:val="none"/>
            <w:lang w:val="uk-UA"/>
          </w:rPr>
          <w:t>статті 59 Закону №1404-VIII</w:t>
        </w:r>
      </w:hyperlink>
      <w:r w:rsidRPr="00C76F66">
        <w:rPr>
          <w:rFonts w:ascii="Times New Roman" w:hAnsi="Times New Roman" w:cs="Times New Roman"/>
          <w:sz w:val="26"/>
          <w:szCs w:val="26"/>
          <w:lang w:val="uk-UA"/>
        </w:rPr>
        <w:t> </w:t>
      </w:r>
      <w:r w:rsidRPr="00C11B9D">
        <w:rPr>
          <w:rFonts w:ascii="Times New Roman" w:hAnsi="Times New Roman" w:cs="Times New Roman"/>
          <w:b/>
          <w:sz w:val="26"/>
          <w:szCs w:val="26"/>
          <w:u w:val="single"/>
          <w:lang w:val="uk-UA"/>
        </w:rPr>
        <w:t>виконавець зобов`язаний зняти арешт з коштів на рахунку боржника не пізніше наступного робочого дня з дня надходження від банку документів, які підтверджують, що на кошти, які знаходяться на рахунку, заборонено звертати стягнення згідно із цим </w:t>
      </w:r>
      <w:hyperlink r:id="rId10" w:tgtFrame="_blank" w:tooltip="Про органи та осіб, які здійснюють примусове виконання судових рішень і рішень інших органів; нормативно-правовий акт № 1403-VIII від 02.06.2016" w:history="1">
        <w:r w:rsidRPr="00C11B9D">
          <w:rPr>
            <w:rStyle w:val="a3"/>
            <w:rFonts w:ascii="Times New Roman" w:hAnsi="Times New Roman" w:cs="Times New Roman"/>
            <w:b/>
            <w:color w:val="auto"/>
            <w:sz w:val="26"/>
            <w:szCs w:val="26"/>
            <w:lang w:val="uk-UA"/>
          </w:rPr>
          <w:t>Законом</w:t>
        </w:r>
      </w:hyperlink>
      <w:r w:rsidRPr="00C11B9D">
        <w:rPr>
          <w:rFonts w:ascii="Times New Roman" w:hAnsi="Times New Roman" w:cs="Times New Roman"/>
          <w:b/>
          <w:sz w:val="26"/>
          <w:szCs w:val="26"/>
          <w:u w:val="single"/>
          <w:lang w:val="uk-UA"/>
        </w:rPr>
        <w:t>, а також у випадку, передбаченому пунктом 10 частини першої </w:t>
      </w:r>
      <w:hyperlink r:id="rId11" w:anchor="344" w:tgtFrame="_blank" w:tooltip="Про виконавче провадження; нормативно-правовий акт № 1404-VIII від 02.06.2016" w:history="1">
        <w:r w:rsidRPr="00C11B9D">
          <w:rPr>
            <w:rStyle w:val="a3"/>
            <w:rFonts w:ascii="Times New Roman" w:hAnsi="Times New Roman" w:cs="Times New Roman"/>
            <w:b/>
            <w:color w:val="auto"/>
            <w:sz w:val="26"/>
            <w:szCs w:val="26"/>
            <w:lang w:val="uk-UA"/>
          </w:rPr>
          <w:t>статті 34 цього Закону</w:t>
        </w:r>
      </w:hyperlink>
      <w:r w:rsidRPr="00C11B9D">
        <w:rPr>
          <w:rFonts w:ascii="Times New Roman" w:hAnsi="Times New Roman" w:cs="Times New Roman"/>
          <w:b/>
          <w:sz w:val="26"/>
          <w:szCs w:val="26"/>
          <w:u w:val="single"/>
          <w:lang w:val="uk-UA"/>
        </w:rPr>
        <w:t>.</w:t>
      </w:r>
    </w:p>
    <w:p w:rsidR="00C76F66" w:rsidRPr="00C76F66" w:rsidRDefault="00C76F66" w:rsidP="00C76F66">
      <w:pPr>
        <w:spacing w:after="0"/>
        <w:ind w:firstLine="709"/>
        <w:jc w:val="both"/>
        <w:rPr>
          <w:rFonts w:ascii="Times New Roman" w:hAnsi="Times New Roman" w:cs="Times New Roman"/>
          <w:sz w:val="26"/>
          <w:szCs w:val="26"/>
          <w:lang w:val="uk-UA"/>
        </w:rPr>
      </w:pPr>
    </w:p>
    <w:p w:rsidR="00C76F66" w:rsidRPr="00C76F66" w:rsidRDefault="00C76F66" w:rsidP="00C76F66">
      <w:pPr>
        <w:spacing w:after="0"/>
        <w:ind w:firstLine="709"/>
        <w:jc w:val="both"/>
        <w:rPr>
          <w:rFonts w:ascii="Times New Roman" w:hAnsi="Times New Roman" w:cs="Times New Roman"/>
          <w:sz w:val="26"/>
          <w:szCs w:val="26"/>
          <w:lang w:val="uk-UA"/>
        </w:rPr>
      </w:pPr>
      <w:r w:rsidRPr="00C76F66">
        <w:rPr>
          <w:rFonts w:ascii="Times New Roman" w:hAnsi="Times New Roman" w:cs="Times New Roman"/>
          <w:sz w:val="26"/>
          <w:szCs w:val="26"/>
          <w:lang w:val="uk-UA"/>
        </w:rPr>
        <w:t>Тобто, саме рахунки, визначені у ч.2 </w:t>
      </w:r>
      <w:hyperlink r:id="rId12" w:anchor="471" w:tgtFrame="_blank" w:tooltip="Про виконавче провадження; нормативно-правовий акт № 1404-VIII від 02.06.2016" w:history="1">
        <w:r w:rsidRPr="00C76F66">
          <w:rPr>
            <w:rStyle w:val="a3"/>
            <w:rFonts w:ascii="Times New Roman" w:hAnsi="Times New Roman" w:cs="Times New Roman"/>
            <w:color w:val="auto"/>
            <w:sz w:val="26"/>
            <w:szCs w:val="26"/>
            <w:u w:val="none"/>
            <w:lang w:val="uk-UA"/>
          </w:rPr>
          <w:t>ст.48 Закону №1404-VIII</w:t>
        </w:r>
      </w:hyperlink>
      <w:r w:rsidRPr="00C76F66">
        <w:rPr>
          <w:rFonts w:ascii="Times New Roman" w:hAnsi="Times New Roman" w:cs="Times New Roman"/>
          <w:sz w:val="26"/>
          <w:szCs w:val="26"/>
          <w:lang w:val="uk-UA"/>
        </w:rPr>
        <w:t> є спеціальними для цілей застосування обмежень при застосуванні полож</w:t>
      </w:r>
      <w:r w:rsidR="00BA597A">
        <w:rPr>
          <w:rFonts w:ascii="Times New Roman" w:hAnsi="Times New Roman" w:cs="Times New Roman"/>
          <w:sz w:val="26"/>
          <w:szCs w:val="26"/>
          <w:lang w:val="uk-UA"/>
        </w:rPr>
        <w:t xml:space="preserve">ень, визначених у п. 7 ч. 3 ст. </w:t>
      </w:r>
      <w:hyperlink r:id="rId13" w:anchor="179" w:tgtFrame="_blank" w:tooltip="Про виконавче провадження; нормативно-правовий акт № 1404-VIII від 02.06.2016" w:history="1">
        <w:r w:rsidRPr="00C76F66">
          <w:rPr>
            <w:rStyle w:val="a3"/>
            <w:rFonts w:ascii="Times New Roman" w:hAnsi="Times New Roman" w:cs="Times New Roman"/>
            <w:color w:val="auto"/>
            <w:sz w:val="26"/>
            <w:szCs w:val="26"/>
            <w:u w:val="none"/>
            <w:lang w:val="uk-UA"/>
          </w:rPr>
          <w:t>18</w:t>
        </w:r>
      </w:hyperlink>
      <w:r w:rsidRPr="00C76F66">
        <w:rPr>
          <w:rFonts w:ascii="Times New Roman" w:hAnsi="Times New Roman" w:cs="Times New Roman"/>
          <w:sz w:val="26"/>
          <w:szCs w:val="26"/>
          <w:lang w:val="uk-UA"/>
        </w:rPr>
        <w:t>, ч. 2. ст. </w:t>
      </w:r>
      <w:hyperlink r:id="rId14" w:anchor="471" w:tgtFrame="_blank" w:tooltip="Про виконавче провадження; нормативно-правовий акт № 1404-VIII від 02.06.2016" w:history="1">
        <w:r w:rsidRPr="00C76F66">
          <w:rPr>
            <w:rStyle w:val="a3"/>
            <w:rFonts w:ascii="Times New Roman" w:hAnsi="Times New Roman" w:cs="Times New Roman"/>
            <w:color w:val="auto"/>
            <w:sz w:val="26"/>
            <w:szCs w:val="26"/>
            <w:u w:val="none"/>
            <w:lang w:val="uk-UA"/>
          </w:rPr>
          <w:t>48</w:t>
        </w:r>
      </w:hyperlink>
      <w:r w:rsidRPr="00C76F66">
        <w:rPr>
          <w:rFonts w:ascii="Times New Roman" w:hAnsi="Times New Roman" w:cs="Times New Roman"/>
          <w:sz w:val="26"/>
          <w:szCs w:val="26"/>
          <w:lang w:val="uk-UA"/>
        </w:rPr>
        <w:t>, ч. 3 ст. </w:t>
      </w:r>
      <w:hyperlink r:id="rId15" w:anchor="506" w:tgtFrame="_blank" w:tooltip="Про виконавче провадження; нормативно-правовий акт № 1404-VIII від 02.06.2016" w:history="1">
        <w:r w:rsidRPr="00C76F66">
          <w:rPr>
            <w:rStyle w:val="a3"/>
            <w:rFonts w:ascii="Times New Roman" w:hAnsi="Times New Roman" w:cs="Times New Roman"/>
            <w:color w:val="auto"/>
            <w:sz w:val="26"/>
            <w:szCs w:val="26"/>
            <w:u w:val="none"/>
            <w:lang w:val="uk-UA"/>
          </w:rPr>
          <w:t>52</w:t>
        </w:r>
      </w:hyperlink>
      <w:r w:rsidRPr="00C76F66">
        <w:rPr>
          <w:rFonts w:ascii="Times New Roman" w:hAnsi="Times New Roman" w:cs="Times New Roman"/>
          <w:sz w:val="26"/>
          <w:szCs w:val="26"/>
          <w:lang w:val="uk-UA"/>
        </w:rPr>
        <w:t>, ст. </w:t>
      </w:r>
      <w:hyperlink r:id="rId16" w:anchor="528" w:tgtFrame="_blank" w:tooltip="Про виконавче провадження; нормативно-правовий акт № 1404-VIII від 02.06.2016" w:history="1">
        <w:r w:rsidRPr="00C76F66">
          <w:rPr>
            <w:rStyle w:val="a3"/>
            <w:rFonts w:ascii="Times New Roman" w:hAnsi="Times New Roman" w:cs="Times New Roman"/>
            <w:color w:val="auto"/>
            <w:sz w:val="26"/>
            <w:szCs w:val="26"/>
            <w:u w:val="none"/>
            <w:lang w:val="uk-UA"/>
          </w:rPr>
          <w:t>56 Закону №1404-VIII</w:t>
        </w:r>
      </w:hyperlink>
      <w:r w:rsidRPr="00C76F66">
        <w:rPr>
          <w:rFonts w:ascii="Times New Roman" w:hAnsi="Times New Roman" w:cs="Times New Roman"/>
          <w:sz w:val="26"/>
          <w:szCs w:val="26"/>
          <w:lang w:val="uk-UA"/>
        </w:rPr>
        <w:t> щодо накладення арешту на кошти на таких рахунках.</w:t>
      </w:r>
    </w:p>
    <w:p w:rsidR="00C76F66" w:rsidRPr="00C76F66" w:rsidRDefault="00C76F66" w:rsidP="00C76F66">
      <w:pPr>
        <w:spacing w:after="0"/>
        <w:ind w:firstLine="709"/>
        <w:jc w:val="both"/>
        <w:rPr>
          <w:rFonts w:ascii="Times New Roman" w:hAnsi="Times New Roman" w:cs="Times New Roman"/>
          <w:sz w:val="26"/>
          <w:szCs w:val="26"/>
          <w:lang w:val="uk-UA"/>
        </w:rPr>
      </w:pPr>
    </w:p>
    <w:p w:rsidR="00C76F66" w:rsidRPr="00C76F66" w:rsidRDefault="00C76F66" w:rsidP="00C76F66">
      <w:pPr>
        <w:spacing w:after="0"/>
        <w:ind w:firstLine="709"/>
        <w:jc w:val="both"/>
        <w:rPr>
          <w:rFonts w:ascii="Times New Roman" w:hAnsi="Times New Roman" w:cs="Times New Roman"/>
          <w:sz w:val="26"/>
          <w:szCs w:val="26"/>
          <w:lang w:val="uk-UA"/>
        </w:rPr>
      </w:pPr>
      <w:r w:rsidRPr="00C76F66">
        <w:rPr>
          <w:rFonts w:ascii="Times New Roman" w:hAnsi="Times New Roman" w:cs="Times New Roman"/>
          <w:sz w:val="26"/>
          <w:szCs w:val="26"/>
          <w:lang w:val="uk-UA"/>
        </w:rPr>
        <w:t>Судова практика з питань накладення арешту на кошти на поточних рахунках, не містить нормативного обґрунтування (посилання) при кваліфікації поточних рахунків, на які може зараховуватись і заробітна плата, як рахунків із спеціальним режимом використання, якими є, як вже зазначалося, наприклад рахунки для розрахунків в енергетиці.</w:t>
      </w:r>
    </w:p>
    <w:p w:rsidR="00C76F66" w:rsidRPr="00C76F66" w:rsidRDefault="00C76F66" w:rsidP="00C76F66">
      <w:pPr>
        <w:spacing w:after="0"/>
        <w:ind w:firstLine="709"/>
        <w:jc w:val="both"/>
        <w:rPr>
          <w:rFonts w:ascii="Times New Roman" w:hAnsi="Times New Roman" w:cs="Times New Roman"/>
          <w:sz w:val="26"/>
          <w:szCs w:val="26"/>
          <w:lang w:val="uk-UA"/>
        </w:rPr>
      </w:pPr>
    </w:p>
    <w:p w:rsidR="00C76F66" w:rsidRDefault="00C76F66" w:rsidP="00C76F66">
      <w:pPr>
        <w:spacing w:after="0"/>
        <w:ind w:firstLine="709"/>
        <w:jc w:val="both"/>
        <w:rPr>
          <w:rFonts w:ascii="Times New Roman" w:hAnsi="Times New Roman" w:cs="Times New Roman"/>
          <w:sz w:val="26"/>
          <w:szCs w:val="26"/>
          <w:lang w:val="uk-UA"/>
        </w:rPr>
      </w:pPr>
      <w:r w:rsidRPr="00C76F66">
        <w:rPr>
          <w:rFonts w:ascii="Times New Roman" w:hAnsi="Times New Roman" w:cs="Times New Roman"/>
          <w:sz w:val="26"/>
          <w:szCs w:val="26"/>
          <w:lang w:val="uk-UA"/>
        </w:rPr>
        <w:t>Відповідно до ч.2 </w:t>
      </w:r>
      <w:hyperlink r:id="rId17" w:anchor="650" w:tgtFrame="_blank" w:tooltip="Про виконавче провадження; нормативно-правовий акт № 1404-VIII від 02.06.2016" w:history="1">
        <w:r w:rsidRPr="00C76F66">
          <w:rPr>
            <w:rStyle w:val="a3"/>
            <w:rFonts w:ascii="Times New Roman" w:hAnsi="Times New Roman" w:cs="Times New Roman"/>
            <w:color w:val="auto"/>
            <w:sz w:val="26"/>
            <w:szCs w:val="26"/>
            <w:u w:val="none"/>
            <w:lang w:val="uk-UA"/>
          </w:rPr>
          <w:t>ст.70 Закону України «Про виконавче провадження»</w:t>
        </w:r>
      </w:hyperlink>
      <w:r w:rsidRPr="00C76F66">
        <w:rPr>
          <w:rFonts w:ascii="Times New Roman" w:hAnsi="Times New Roman" w:cs="Times New Roman"/>
          <w:sz w:val="26"/>
          <w:szCs w:val="26"/>
          <w:lang w:val="uk-UA"/>
        </w:rPr>
        <w:t> із заробітної плати боржника може бути утримано за виконавчими документами до погашення у повному обсязі заборгованості: у разі стягнення аліментів, відшкодування шкоди, завданої каліцтвом, іншим ушкодженням здоров`я або смертю, відшкодування шкоди у зв`язку із втратою годувальника та збитків чи шкоди, заподіяних злочином - п`ятдесят відсотків; за всіма іншими видами стягнень, якщо інше не передбачено </w:t>
      </w:r>
      <w:hyperlink r:id="rId18" w:tgtFrame="_blank" w:tooltip="Про органи та осіб, які здійснюють примусове виконання судових рішень і рішень інших органів; нормативно-правовий акт № 1403-VIII від 02.06.2016" w:history="1">
        <w:r w:rsidRPr="00C76F66">
          <w:rPr>
            <w:rStyle w:val="a3"/>
            <w:rFonts w:ascii="Times New Roman" w:hAnsi="Times New Roman" w:cs="Times New Roman"/>
            <w:color w:val="auto"/>
            <w:sz w:val="26"/>
            <w:szCs w:val="26"/>
            <w:u w:val="none"/>
            <w:lang w:val="uk-UA"/>
          </w:rPr>
          <w:t>законом, - двадцять</w:t>
        </w:r>
      </w:hyperlink>
      <w:r w:rsidRPr="00C76F66">
        <w:rPr>
          <w:rFonts w:ascii="Times New Roman" w:hAnsi="Times New Roman" w:cs="Times New Roman"/>
          <w:sz w:val="26"/>
          <w:szCs w:val="26"/>
          <w:lang w:val="uk-UA"/>
        </w:rPr>
        <w:t> відсотків.</w:t>
      </w:r>
    </w:p>
    <w:p w:rsidR="00C11B9D" w:rsidRDefault="00C11B9D" w:rsidP="00C76F66">
      <w:pPr>
        <w:spacing w:after="0"/>
        <w:ind w:firstLine="709"/>
        <w:jc w:val="both"/>
        <w:rPr>
          <w:rFonts w:ascii="Times New Roman" w:hAnsi="Times New Roman" w:cs="Times New Roman"/>
          <w:sz w:val="26"/>
          <w:szCs w:val="26"/>
          <w:lang w:val="uk-UA"/>
        </w:rPr>
      </w:pPr>
    </w:p>
    <w:p w:rsidR="00C11B9D" w:rsidRPr="00C76F66" w:rsidRDefault="00C11B9D" w:rsidP="00C76F66">
      <w:pPr>
        <w:spacing w:after="0"/>
        <w:ind w:firstLine="709"/>
        <w:jc w:val="both"/>
        <w:rPr>
          <w:rFonts w:ascii="Times New Roman" w:hAnsi="Times New Roman" w:cs="Times New Roman"/>
          <w:sz w:val="26"/>
          <w:szCs w:val="26"/>
          <w:lang w:val="uk-UA"/>
        </w:rPr>
      </w:pPr>
    </w:p>
    <w:p w:rsidR="00C76F66" w:rsidRPr="00C76F66" w:rsidRDefault="00C76F66" w:rsidP="00C76F66">
      <w:pPr>
        <w:spacing w:after="0"/>
        <w:ind w:firstLine="709"/>
        <w:jc w:val="both"/>
        <w:rPr>
          <w:rFonts w:ascii="Times New Roman" w:hAnsi="Times New Roman" w:cs="Times New Roman"/>
          <w:sz w:val="26"/>
          <w:szCs w:val="26"/>
          <w:lang w:val="uk-UA"/>
        </w:rPr>
      </w:pPr>
      <w:r w:rsidRPr="00C76F66">
        <w:rPr>
          <w:rFonts w:ascii="Times New Roman" w:hAnsi="Times New Roman" w:cs="Times New Roman"/>
          <w:sz w:val="26"/>
          <w:szCs w:val="26"/>
          <w:lang w:val="uk-UA"/>
        </w:rPr>
        <w:t>Положеннями </w:t>
      </w:r>
      <w:hyperlink r:id="rId19" w:anchor="131" w:tgtFrame="_blank" w:tooltip="КОНСТИТУЦІЯ УКРАЇНИ; нормативно-правовий акт № 254к/96-ВР від 28.06.1996" w:history="1">
        <w:r w:rsidRPr="00C76F66">
          <w:rPr>
            <w:rStyle w:val="a3"/>
            <w:rFonts w:ascii="Times New Roman" w:hAnsi="Times New Roman" w:cs="Times New Roman"/>
            <w:color w:val="auto"/>
            <w:sz w:val="26"/>
            <w:szCs w:val="26"/>
            <w:u w:val="none"/>
            <w:lang w:val="uk-UA"/>
          </w:rPr>
          <w:t>ст. 43 Конституції України</w:t>
        </w:r>
      </w:hyperlink>
      <w:r w:rsidRPr="00C76F66">
        <w:rPr>
          <w:rFonts w:ascii="Times New Roman" w:hAnsi="Times New Roman" w:cs="Times New Roman"/>
          <w:sz w:val="26"/>
          <w:szCs w:val="26"/>
          <w:lang w:val="uk-UA"/>
        </w:rPr>
        <w:t> встановлено, що кожен має право на працю, що включає можливість заробляти собі на життя працею, яку він вільно обирає або на яку вільно погоджується. Право на своєчасне одержання винагороди за працю захищається законом.</w:t>
      </w:r>
    </w:p>
    <w:p w:rsidR="00C76F66" w:rsidRPr="00E34E0E" w:rsidRDefault="00C76F66" w:rsidP="00C76F66">
      <w:pPr>
        <w:spacing w:after="0"/>
        <w:ind w:firstLine="709"/>
        <w:jc w:val="both"/>
        <w:rPr>
          <w:rFonts w:ascii="Times New Roman" w:hAnsi="Times New Roman" w:cs="Times New Roman"/>
          <w:b/>
          <w:sz w:val="26"/>
          <w:szCs w:val="26"/>
          <w:u w:val="single"/>
          <w:lang w:val="uk-UA"/>
        </w:rPr>
      </w:pPr>
      <w:r w:rsidRPr="00C76F66">
        <w:rPr>
          <w:rFonts w:ascii="Times New Roman" w:hAnsi="Times New Roman" w:cs="Times New Roman"/>
          <w:sz w:val="26"/>
          <w:szCs w:val="26"/>
          <w:lang w:val="uk-UA"/>
        </w:rPr>
        <w:lastRenderedPageBreak/>
        <w:t xml:space="preserve">Також слід звернути увагу на те, що приписами ч. 1 ст. 2, ч. 2 ст. 10 Конвенції про захист заробітної плати від 01.07.1949 № 95, ратифікованої Україною 04.08.1961, визначено, що дана Конвенція застосовується до всіх осіб, яким виплачується або повинна виплачуватися заробітна плата. </w:t>
      </w:r>
      <w:r w:rsidRPr="00E34E0E">
        <w:rPr>
          <w:rFonts w:ascii="Times New Roman" w:hAnsi="Times New Roman" w:cs="Times New Roman"/>
          <w:b/>
          <w:sz w:val="26"/>
          <w:szCs w:val="26"/>
          <w:u w:val="single"/>
          <w:lang w:val="uk-UA"/>
        </w:rPr>
        <w:t>Заробітна плата повинна охоронятися від арештів і передачі в такій мірі, в якій це вважається потрібним для утримання працівника і його сім`ї.</w:t>
      </w:r>
    </w:p>
    <w:p w:rsidR="00C76F66" w:rsidRPr="00E34E0E" w:rsidRDefault="00C76F66" w:rsidP="00C76F66">
      <w:pPr>
        <w:spacing w:after="0"/>
        <w:ind w:firstLine="709"/>
        <w:jc w:val="both"/>
        <w:rPr>
          <w:rFonts w:ascii="Times New Roman" w:hAnsi="Times New Roman" w:cs="Times New Roman"/>
          <w:b/>
          <w:sz w:val="26"/>
          <w:szCs w:val="26"/>
          <w:u w:val="single"/>
          <w:lang w:val="uk-UA"/>
        </w:rPr>
      </w:pPr>
      <w:r w:rsidRPr="00E34E0E">
        <w:rPr>
          <w:rFonts w:ascii="Times New Roman" w:hAnsi="Times New Roman" w:cs="Times New Roman"/>
          <w:b/>
          <w:sz w:val="26"/>
          <w:szCs w:val="26"/>
          <w:u w:val="single"/>
          <w:lang w:val="uk-UA"/>
        </w:rPr>
        <w:t>Отже, рахунки, які передбачені для виплати заробітної плати та сплати податків, зборів і обов`язкових платежів до Державного бюджету України, є рахунками із спеціальним режимом, на які виконавчою службою відповідно до вимог законодавства арешт не накладається, а виокремлення таких рахунків належить до повноважень виконавчої служби.</w:t>
      </w:r>
    </w:p>
    <w:p w:rsidR="00C76F66" w:rsidRPr="00C76F66" w:rsidRDefault="00C76F66" w:rsidP="00C76F66">
      <w:pPr>
        <w:spacing w:after="0"/>
        <w:ind w:firstLine="709"/>
        <w:jc w:val="both"/>
        <w:rPr>
          <w:rFonts w:ascii="Times New Roman" w:hAnsi="Times New Roman" w:cs="Times New Roman"/>
          <w:b/>
          <w:sz w:val="26"/>
          <w:szCs w:val="26"/>
          <w:lang w:val="uk-UA"/>
        </w:rPr>
      </w:pPr>
    </w:p>
    <w:p w:rsidR="00C76F66" w:rsidRPr="00C76F66" w:rsidRDefault="00C76F66" w:rsidP="00C76F66">
      <w:pPr>
        <w:spacing w:after="0"/>
        <w:ind w:firstLine="709"/>
        <w:jc w:val="both"/>
        <w:rPr>
          <w:rFonts w:ascii="Times New Roman" w:hAnsi="Times New Roman" w:cs="Times New Roman"/>
          <w:sz w:val="26"/>
          <w:szCs w:val="26"/>
          <w:lang w:val="uk-UA"/>
        </w:rPr>
      </w:pPr>
      <w:r w:rsidRPr="00C76F66">
        <w:rPr>
          <w:rFonts w:ascii="Times New Roman" w:hAnsi="Times New Roman" w:cs="Times New Roman"/>
          <w:sz w:val="26"/>
          <w:szCs w:val="26"/>
          <w:lang w:val="uk-UA"/>
        </w:rPr>
        <w:t>Наведена правова позиція також викладена у постанові Верховного Суду від 17.01.2020 у справі № 340/1018/19. Вона узгоджується з правовою позицією викладеною у низці постанов Верховного Суду від:</w:t>
      </w:r>
    </w:p>
    <w:p w:rsidR="00C76F66" w:rsidRPr="00C76F66" w:rsidRDefault="00C76F66" w:rsidP="00C76F66">
      <w:pPr>
        <w:numPr>
          <w:ilvl w:val="0"/>
          <w:numId w:val="3"/>
        </w:numPr>
        <w:spacing w:after="0"/>
        <w:ind w:firstLine="709"/>
        <w:jc w:val="both"/>
        <w:rPr>
          <w:rFonts w:ascii="Times New Roman" w:hAnsi="Times New Roman" w:cs="Times New Roman"/>
          <w:sz w:val="26"/>
          <w:szCs w:val="26"/>
          <w:lang w:val="uk-UA"/>
        </w:rPr>
      </w:pPr>
      <w:r w:rsidRPr="00C76F66">
        <w:rPr>
          <w:rFonts w:ascii="Times New Roman" w:hAnsi="Times New Roman" w:cs="Times New Roman"/>
          <w:sz w:val="26"/>
          <w:szCs w:val="26"/>
          <w:lang w:val="uk-UA"/>
        </w:rPr>
        <w:t>27.06.2019 у справі № 916/73/19,</w:t>
      </w:r>
    </w:p>
    <w:p w:rsidR="00C76F66" w:rsidRPr="00C76F66" w:rsidRDefault="00C76F66" w:rsidP="00C76F66">
      <w:pPr>
        <w:numPr>
          <w:ilvl w:val="0"/>
          <w:numId w:val="3"/>
        </w:numPr>
        <w:spacing w:after="0"/>
        <w:ind w:firstLine="709"/>
        <w:jc w:val="both"/>
        <w:rPr>
          <w:rFonts w:ascii="Times New Roman" w:hAnsi="Times New Roman" w:cs="Times New Roman"/>
          <w:sz w:val="26"/>
          <w:szCs w:val="26"/>
          <w:lang w:val="uk-UA"/>
        </w:rPr>
      </w:pPr>
      <w:r w:rsidRPr="00C76F66">
        <w:rPr>
          <w:rFonts w:ascii="Times New Roman" w:hAnsi="Times New Roman" w:cs="Times New Roman"/>
          <w:sz w:val="26"/>
          <w:szCs w:val="26"/>
          <w:lang w:val="uk-UA"/>
        </w:rPr>
        <w:t>09.09.2019 у справі № 913/958/16,</w:t>
      </w:r>
    </w:p>
    <w:p w:rsidR="00C76F66" w:rsidRPr="00C76F66" w:rsidRDefault="00C76F66" w:rsidP="00C76F66">
      <w:pPr>
        <w:numPr>
          <w:ilvl w:val="0"/>
          <w:numId w:val="3"/>
        </w:numPr>
        <w:spacing w:after="0"/>
        <w:ind w:firstLine="709"/>
        <w:jc w:val="both"/>
        <w:rPr>
          <w:rFonts w:ascii="Times New Roman" w:hAnsi="Times New Roman" w:cs="Times New Roman"/>
          <w:sz w:val="26"/>
          <w:szCs w:val="26"/>
          <w:lang w:val="uk-UA"/>
        </w:rPr>
      </w:pPr>
      <w:r w:rsidRPr="00C76F66">
        <w:rPr>
          <w:rFonts w:ascii="Times New Roman" w:hAnsi="Times New Roman" w:cs="Times New Roman"/>
          <w:sz w:val="26"/>
          <w:szCs w:val="26"/>
          <w:lang w:val="uk-UA"/>
        </w:rPr>
        <w:t>10.10.2019 № 916/1572/19,</w:t>
      </w:r>
    </w:p>
    <w:p w:rsidR="00C76F66" w:rsidRPr="00C76F66" w:rsidRDefault="00C76F66" w:rsidP="00C76F66">
      <w:pPr>
        <w:numPr>
          <w:ilvl w:val="0"/>
          <w:numId w:val="3"/>
        </w:numPr>
        <w:spacing w:after="0"/>
        <w:ind w:firstLine="709"/>
        <w:jc w:val="both"/>
        <w:rPr>
          <w:rFonts w:ascii="Times New Roman" w:hAnsi="Times New Roman" w:cs="Times New Roman"/>
          <w:sz w:val="26"/>
          <w:szCs w:val="26"/>
          <w:lang w:val="uk-UA"/>
        </w:rPr>
      </w:pPr>
      <w:r w:rsidRPr="00C76F66">
        <w:rPr>
          <w:rFonts w:ascii="Times New Roman" w:hAnsi="Times New Roman" w:cs="Times New Roman"/>
          <w:sz w:val="26"/>
          <w:szCs w:val="26"/>
          <w:lang w:val="uk-UA"/>
        </w:rPr>
        <w:t>25.10.2019 у справі № 37/70,</w:t>
      </w:r>
    </w:p>
    <w:p w:rsidR="00C76F66" w:rsidRPr="00C76F66" w:rsidRDefault="00C76F66" w:rsidP="00C76F66">
      <w:pPr>
        <w:numPr>
          <w:ilvl w:val="0"/>
          <w:numId w:val="3"/>
        </w:numPr>
        <w:spacing w:after="0"/>
        <w:ind w:firstLine="709"/>
        <w:jc w:val="both"/>
        <w:rPr>
          <w:rFonts w:ascii="Times New Roman" w:hAnsi="Times New Roman" w:cs="Times New Roman"/>
          <w:sz w:val="26"/>
          <w:szCs w:val="26"/>
          <w:lang w:val="uk-UA"/>
        </w:rPr>
      </w:pPr>
      <w:r w:rsidRPr="00C76F66">
        <w:rPr>
          <w:rFonts w:ascii="Times New Roman" w:hAnsi="Times New Roman" w:cs="Times New Roman"/>
          <w:sz w:val="26"/>
          <w:szCs w:val="26"/>
          <w:lang w:val="uk-UA"/>
        </w:rPr>
        <w:t>28.10.2019 у справі № 916/1845/19.</w:t>
      </w:r>
    </w:p>
    <w:p w:rsidR="00C76F66" w:rsidRPr="00C76F66" w:rsidRDefault="00C76F66" w:rsidP="00C76F66">
      <w:pPr>
        <w:spacing w:after="0"/>
        <w:ind w:firstLine="709"/>
        <w:jc w:val="both"/>
        <w:rPr>
          <w:rFonts w:ascii="Times New Roman" w:hAnsi="Times New Roman" w:cs="Times New Roman"/>
          <w:sz w:val="26"/>
          <w:szCs w:val="26"/>
          <w:lang w:val="uk-UA"/>
        </w:rPr>
      </w:pPr>
    </w:p>
    <w:p w:rsidR="00C76F66" w:rsidRPr="00C76F66" w:rsidRDefault="00C76F66" w:rsidP="00C76F66">
      <w:pPr>
        <w:spacing w:after="0"/>
        <w:ind w:firstLine="709"/>
        <w:jc w:val="both"/>
        <w:rPr>
          <w:rFonts w:ascii="Times New Roman" w:hAnsi="Times New Roman" w:cs="Times New Roman"/>
          <w:b/>
          <w:sz w:val="26"/>
          <w:szCs w:val="26"/>
          <w:lang w:val="uk-UA"/>
        </w:rPr>
      </w:pPr>
      <w:r w:rsidRPr="00C76F66">
        <w:rPr>
          <w:rFonts w:ascii="Times New Roman" w:hAnsi="Times New Roman" w:cs="Times New Roman"/>
          <w:b/>
          <w:sz w:val="26"/>
          <w:szCs w:val="26"/>
          <w:lang w:val="uk-UA"/>
        </w:rPr>
        <w:t xml:space="preserve">З огляду на викладене накладення арешту на кошти на рахунок </w:t>
      </w:r>
      <w:r w:rsidR="0041576D" w:rsidRPr="0041576D">
        <w:rPr>
          <w:rFonts w:ascii="Times New Roman" w:hAnsi="Times New Roman" w:cs="Times New Roman"/>
          <w:b/>
          <w:sz w:val="26"/>
          <w:szCs w:val="26"/>
          <w:lang w:val="uk-UA"/>
        </w:rPr>
        <w:t>______________________________</w:t>
      </w:r>
      <w:r w:rsidRPr="00C76F66">
        <w:rPr>
          <w:rFonts w:ascii="Times New Roman" w:hAnsi="Times New Roman" w:cs="Times New Roman"/>
          <w:b/>
          <w:sz w:val="26"/>
          <w:szCs w:val="26"/>
          <w:lang w:val="uk-UA"/>
        </w:rPr>
        <w:t>, відкритого в АТ «</w:t>
      </w:r>
      <w:r w:rsidR="0041576D">
        <w:rPr>
          <w:rFonts w:ascii="Times New Roman" w:hAnsi="Times New Roman" w:cs="Times New Roman"/>
          <w:b/>
          <w:sz w:val="26"/>
          <w:szCs w:val="26"/>
          <w:lang w:val="uk-UA"/>
        </w:rPr>
        <w:t>________________</w:t>
      </w:r>
      <w:r w:rsidRPr="00C76F66">
        <w:rPr>
          <w:rFonts w:ascii="Times New Roman" w:hAnsi="Times New Roman" w:cs="Times New Roman"/>
          <w:b/>
          <w:sz w:val="26"/>
          <w:szCs w:val="26"/>
          <w:lang w:val="uk-UA"/>
        </w:rPr>
        <w:t>» поза межами розміру стягнення у 20% заробітної плати, що стосується даного конкретного випадку, виходячи із характеру стягуваної суми, є протиправним.</w:t>
      </w:r>
    </w:p>
    <w:p w:rsidR="00F03882" w:rsidRPr="00C76F66" w:rsidRDefault="00F03882" w:rsidP="00C76F66">
      <w:pPr>
        <w:spacing w:after="0"/>
        <w:ind w:firstLine="709"/>
        <w:jc w:val="both"/>
        <w:rPr>
          <w:rFonts w:ascii="Times New Roman" w:hAnsi="Times New Roman" w:cs="Times New Roman"/>
          <w:b/>
          <w:sz w:val="26"/>
          <w:szCs w:val="26"/>
          <w:lang w:val="uk-UA"/>
        </w:rPr>
      </w:pPr>
    </w:p>
    <w:p w:rsidR="00F03882" w:rsidRDefault="00F03882" w:rsidP="0068620F">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ab/>
        <w:t>Тим не менш, АТ «</w:t>
      </w:r>
      <w:r w:rsidR="0041576D">
        <w:rPr>
          <w:rFonts w:ascii="Times New Roman" w:hAnsi="Times New Roman" w:cs="Times New Roman"/>
          <w:sz w:val="26"/>
          <w:szCs w:val="26"/>
          <w:lang w:val="uk-UA"/>
        </w:rPr>
        <w:t>_________________</w:t>
      </w:r>
      <w:r>
        <w:rPr>
          <w:rFonts w:ascii="Times New Roman" w:hAnsi="Times New Roman" w:cs="Times New Roman"/>
          <w:sz w:val="26"/>
          <w:szCs w:val="26"/>
          <w:lang w:val="uk-UA"/>
        </w:rPr>
        <w:t xml:space="preserve">», достовірно знаючи, що рахунок </w:t>
      </w:r>
      <w:r w:rsidR="00081649" w:rsidRPr="00081649">
        <w:rPr>
          <w:rFonts w:ascii="Times New Roman" w:hAnsi="Times New Roman" w:cs="Times New Roman"/>
          <w:sz w:val="26"/>
          <w:szCs w:val="26"/>
        </w:rPr>
        <w:t xml:space="preserve"> </w:t>
      </w:r>
      <w:r w:rsidR="001B0CD5">
        <w:rPr>
          <w:rFonts w:ascii="Times New Roman" w:hAnsi="Times New Roman" w:cs="Times New Roman"/>
          <w:sz w:val="26"/>
          <w:szCs w:val="26"/>
          <w:lang w:val="uk-UA"/>
        </w:rPr>
        <w:t>№</w:t>
      </w:r>
      <w:r w:rsidR="0041576D" w:rsidRPr="0041576D">
        <w:rPr>
          <w:rFonts w:ascii="Times New Roman" w:hAnsi="Times New Roman" w:cs="Times New Roman"/>
          <w:sz w:val="26"/>
          <w:szCs w:val="26"/>
          <w:lang w:val="uk-UA"/>
        </w:rPr>
        <w:t xml:space="preserve">______________________________ </w:t>
      </w:r>
      <w:r>
        <w:rPr>
          <w:rFonts w:ascii="Times New Roman" w:hAnsi="Times New Roman" w:cs="Times New Roman"/>
          <w:sz w:val="26"/>
          <w:szCs w:val="26"/>
          <w:lang w:val="uk-UA"/>
        </w:rPr>
        <w:t>призначен</w:t>
      </w:r>
      <w:r w:rsidR="00081649">
        <w:rPr>
          <w:rFonts w:ascii="Times New Roman" w:hAnsi="Times New Roman" w:cs="Times New Roman"/>
          <w:sz w:val="26"/>
          <w:szCs w:val="26"/>
          <w:lang w:val="uk-UA"/>
        </w:rPr>
        <w:t>ий</w:t>
      </w:r>
      <w:r>
        <w:rPr>
          <w:rFonts w:ascii="Times New Roman" w:hAnsi="Times New Roman" w:cs="Times New Roman"/>
          <w:sz w:val="26"/>
          <w:szCs w:val="26"/>
          <w:lang w:val="uk-UA"/>
        </w:rPr>
        <w:t xml:space="preserve"> виключно для виплати </w:t>
      </w:r>
      <w:r w:rsidR="00E34E0E">
        <w:rPr>
          <w:rFonts w:ascii="Times New Roman" w:hAnsi="Times New Roman" w:cs="Times New Roman"/>
          <w:sz w:val="26"/>
          <w:szCs w:val="26"/>
          <w:lang w:val="uk-UA"/>
        </w:rPr>
        <w:t>заробітної плати</w:t>
      </w:r>
      <w:r>
        <w:rPr>
          <w:rFonts w:ascii="Times New Roman" w:hAnsi="Times New Roman" w:cs="Times New Roman"/>
          <w:sz w:val="26"/>
          <w:szCs w:val="26"/>
          <w:lang w:val="uk-UA"/>
        </w:rPr>
        <w:t xml:space="preserve"> </w:t>
      </w:r>
      <w:r w:rsidR="0041576D">
        <w:rPr>
          <w:rFonts w:ascii="Times New Roman" w:hAnsi="Times New Roman" w:cs="Times New Roman"/>
          <w:sz w:val="26"/>
          <w:szCs w:val="26"/>
          <w:lang w:val="uk-UA"/>
        </w:rPr>
        <w:t>_____________________________</w:t>
      </w:r>
      <w:r>
        <w:rPr>
          <w:rFonts w:ascii="Times New Roman" w:hAnsi="Times New Roman" w:cs="Times New Roman"/>
          <w:sz w:val="26"/>
          <w:szCs w:val="26"/>
          <w:lang w:val="uk-UA"/>
        </w:rPr>
        <w:t xml:space="preserve">, жодного іншого призначення даний рахунок немає, не виконав свій обов’язок в силу ч.3 ст. 52 ЗУ «Про виконавче провадження», в результаті чого допустив порушення прав </w:t>
      </w:r>
      <w:r w:rsidR="0041576D" w:rsidRPr="0041576D">
        <w:rPr>
          <w:rFonts w:ascii="Times New Roman" w:hAnsi="Times New Roman" w:cs="Times New Roman"/>
          <w:sz w:val="26"/>
          <w:szCs w:val="26"/>
          <w:lang w:val="uk-UA"/>
        </w:rPr>
        <w:t xml:space="preserve">_____________________________ </w:t>
      </w:r>
      <w:r>
        <w:rPr>
          <w:rFonts w:ascii="Times New Roman" w:hAnsi="Times New Roman" w:cs="Times New Roman"/>
          <w:sz w:val="26"/>
          <w:szCs w:val="26"/>
          <w:lang w:val="uk-UA"/>
        </w:rPr>
        <w:t>на мирне володіння своїм майном та на</w:t>
      </w:r>
      <w:r w:rsidR="0044448E">
        <w:rPr>
          <w:rFonts w:ascii="Times New Roman" w:hAnsi="Times New Roman" w:cs="Times New Roman"/>
          <w:sz w:val="26"/>
          <w:szCs w:val="26"/>
          <w:lang w:val="uk-UA"/>
        </w:rPr>
        <w:t xml:space="preserve"> оплату праці</w:t>
      </w:r>
      <w:r>
        <w:rPr>
          <w:rFonts w:ascii="Times New Roman" w:hAnsi="Times New Roman" w:cs="Times New Roman"/>
          <w:sz w:val="26"/>
          <w:szCs w:val="26"/>
          <w:lang w:val="uk-UA"/>
        </w:rPr>
        <w:t>.</w:t>
      </w:r>
    </w:p>
    <w:p w:rsidR="009667D0" w:rsidRDefault="009667D0" w:rsidP="0068620F">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ab/>
        <w:t xml:space="preserve">На підставі вищевикладеного та з </w:t>
      </w:r>
      <w:r w:rsidR="00F03882">
        <w:rPr>
          <w:rFonts w:ascii="Times New Roman" w:hAnsi="Times New Roman" w:cs="Times New Roman"/>
          <w:sz w:val="26"/>
          <w:szCs w:val="26"/>
          <w:lang w:val="uk-UA"/>
        </w:rPr>
        <w:t xml:space="preserve">метою недопущення передання даного спору до суду </w:t>
      </w:r>
    </w:p>
    <w:p w:rsidR="009667D0" w:rsidRDefault="009667D0" w:rsidP="0068620F">
      <w:pPr>
        <w:spacing w:after="0"/>
        <w:jc w:val="both"/>
        <w:rPr>
          <w:rFonts w:ascii="Times New Roman" w:hAnsi="Times New Roman" w:cs="Times New Roman"/>
          <w:sz w:val="26"/>
          <w:szCs w:val="26"/>
          <w:lang w:val="uk-UA"/>
        </w:rPr>
      </w:pPr>
    </w:p>
    <w:p w:rsidR="009667D0" w:rsidRDefault="009667D0" w:rsidP="009667D0">
      <w:pPr>
        <w:spacing w:after="0"/>
        <w:jc w:val="center"/>
        <w:rPr>
          <w:rFonts w:ascii="Times New Roman" w:hAnsi="Times New Roman" w:cs="Times New Roman"/>
          <w:b/>
          <w:sz w:val="26"/>
          <w:szCs w:val="26"/>
          <w:lang w:val="uk-UA"/>
        </w:rPr>
      </w:pPr>
      <w:r w:rsidRPr="009667D0">
        <w:rPr>
          <w:rFonts w:ascii="Times New Roman" w:hAnsi="Times New Roman" w:cs="Times New Roman"/>
          <w:b/>
          <w:sz w:val="26"/>
          <w:szCs w:val="26"/>
          <w:lang w:val="uk-UA"/>
        </w:rPr>
        <w:t>ПРОШУ:</w:t>
      </w:r>
    </w:p>
    <w:p w:rsidR="005A793E" w:rsidRPr="001B0CD5" w:rsidRDefault="005A793E" w:rsidP="001B0CD5">
      <w:pPr>
        <w:pStyle w:val="a4"/>
        <w:numPr>
          <w:ilvl w:val="0"/>
          <w:numId w:val="4"/>
        </w:numPr>
        <w:spacing w:after="0"/>
        <w:ind w:left="0" w:firstLine="709"/>
        <w:jc w:val="both"/>
        <w:rPr>
          <w:rFonts w:ascii="Times New Roman" w:hAnsi="Times New Roman" w:cs="Times New Roman"/>
          <w:b/>
          <w:sz w:val="26"/>
          <w:szCs w:val="26"/>
          <w:lang w:val="uk-UA"/>
        </w:rPr>
      </w:pPr>
      <w:r w:rsidRPr="001B0CD5">
        <w:rPr>
          <w:rFonts w:ascii="Times New Roman" w:hAnsi="Times New Roman" w:cs="Times New Roman"/>
          <w:b/>
          <w:iCs/>
          <w:sz w:val="26"/>
          <w:szCs w:val="26"/>
          <w:lang w:val="uk-UA"/>
        </w:rPr>
        <w:t>У</w:t>
      </w:r>
      <w:r w:rsidR="009667D0" w:rsidRPr="001B0CD5">
        <w:rPr>
          <w:rFonts w:ascii="Times New Roman" w:hAnsi="Times New Roman" w:cs="Times New Roman"/>
          <w:b/>
          <w:iCs/>
          <w:sz w:val="26"/>
          <w:szCs w:val="26"/>
          <w:lang w:val="uk-UA"/>
        </w:rPr>
        <w:t xml:space="preserve"> найкоротші строки відповідно до пункту 1 частини четвертої статі 59 Закону України «Про виконавче провадження» надати </w:t>
      </w:r>
      <w:r w:rsidR="00E02CE2" w:rsidRPr="001B0CD5">
        <w:rPr>
          <w:rFonts w:ascii="Times New Roman" w:hAnsi="Times New Roman" w:cs="Times New Roman"/>
          <w:b/>
          <w:iCs/>
          <w:sz w:val="26"/>
          <w:szCs w:val="26"/>
          <w:lang w:val="uk-UA"/>
        </w:rPr>
        <w:t>державному</w:t>
      </w:r>
      <w:r w:rsidR="009667D0" w:rsidRPr="001B0CD5">
        <w:rPr>
          <w:rFonts w:ascii="Times New Roman" w:hAnsi="Times New Roman" w:cs="Times New Roman"/>
          <w:b/>
          <w:iCs/>
          <w:sz w:val="26"/>
          <w:szCs w:val="26"/>
          <w:lang w:val="uk-UA"/>
        </w:rPr>
        <w:t xml:space="preserve"> виконавцеві </w:t>
      </w:r>
      <w:r w:rsidR="00E02CE2" w:rsidRPr="001B0CD5">
        <w:rPr>
          <w:rFonts w:ascii="Times New Roman" w:hAnsi="Times New Roman" w:cs="Times New Roman"/>
          <w:b/>
          <w:iCs/>
          <w:sz w:val="26"/>
          <w:szCs w:val="26"/>
          <w:lang w:val="uk-UA"/>
        </w:rPr>
        <w:t xml:space="preserve">_____________________________ </w:t>
      </w:r>
      <w:r w:rsidR="009667D0" w:rsidRPr="001B0CD5">
        <w:rPr>
          <w:rFonts w:ascii="Times New Roman" w:hAnsi="Times New Roman" w:cs="Times New Roman"/>
          <w:b/>
          <w:iCs/>
          <w:sz w:val="26"/>
          <w:szCs w:val="26"/>
          <w:lang w:val="uk-UA"/>
        </w:rPr>
        <w:t xml:space="preserve">документальне підтвердження того, що рахунок </w:t>
      </w:r>
      <w:r w:rsidR="00081649" w:rsidRPr="001B0CD5">
        <w:rPr>
          <w:rFonts w:ascii="Times New Roman" w:hAnsi="Times New Roman" w:cs="Times New Roman"/>
          <w:b/>
          <w:iCs/>
          <w:sz w:val="26"/>
          <w:szCs w:val="26"/>
          <w:lang w:val="uk-UA"/>
        </w:rPr>
        <w:t>№</w:t>
      </w:r>
      <w:r w:rsidR="00E02CE2" w:rsidRPr="001B0CD5">
        <w:rPr>
          <w:rFonts w:ascii="Times New Roman" w:hAnsi="Times New Roman" w:cs="Times New Roman"/>
          <w:b/>
          <w:iCs/>
          <w:sz w:val="26"/>
          <w:szCs w:val="26"/>
          <w:lang w:val="uk-UA"/>
        </w:rPr>
        <w:t xml:space="preserve">_____________________________, належний _____________________________, має </w:t>
      </w:r>
      <w:r w:rsidR="009667D0" w:rsidRPr="001B0CD5">
        <w:rPr>
          <w:rFonts w:ascii="Times New Roman" w:hAnsi="Times New Roman" w:cs="Times New Roman"/>
          <w:b/>
          <w:iCs/>
          <w:sz w:val="26"/>
          <w:szCs w:val="26"/>
          <w:lang w:val="uk-UA"/>
        </w:rPr>
        <w:t xml:space="preserve">спеціальний режим використання – призначений виключно для </w:t>
      </w:r>
      <w:r w:rsidR="00E34E0E" w:rsidRPr="001B0CD5">
        <w:rPr>
          <w:rFonts w:ascii="Times New Roman" w:hAnsi="Times New Roman" w:cs="Times New Roman"/>
          <w:b/>
          <w:iCs/>
          <w:sz w:val="26"/>
          <w:szCs w:val="26"/>
          <w:lang w:val="uk-UA"/>
        </w:rPr>
        <w:t>виплати заробітної плати;</w:t>
      </w:r>
    </w:p>
    <w:p w:rsidR="009667D0" w:rsidRPr="001B0CD5" w:rsidRDefault="009667D0" w:rsidP="001B0CD5">
      <w:pPr>
        <w:pStyle w:val="a4"/>
        <w:numPr>
          <w:ilvl w:val="0"/>
          <w:numId w:val="4"/>
        </w:numPr>
        <w:spacing w:after="0"/>
        <w:ind w:left="0" w:firstLine="709"/>
        <w:jc w:val="both"/>
        <w:rPr>
          <w:rFonts w:ascii="Times New Roman" w:hAnsi="Times New Roman" w:cs="Times New Roman"/>
          <w:b/>
          <w:sz w:val="26"/>
          <w:szCs w:val="26"/>
          <w:lang w:val="uk-UA"/>
        </w:rPr>
      </w:pPr>
      <w:r w:rsidRPr="001B0CD5">
        <w:rPr>
          <w:rFonts w:ascii="Times New Roman" w:hAnsi="Times New Roman" w:cs="Times New Roman"/>
          <w:b/>
          <w:sz w:val="26"/>
          <w:szCs w:val="26"/>
          <w:lang w:val="uk-UA"/>
        </w:rPr>
        <w:lastRenderedPageBreak/>
        <w:t xml:space="preserve">Повідомити мене рекомендованим листом про результати розгляду даної заяви, в </w:t>
      </w:r>
      <w:proofErr w:type="spellStart"/>
      <w:r w:rsidRPr="001B0CD5">
        <w:rPr>
          <w:rFonts w:ascii="Times New Roman" w:hAnsi="Times New Roman" w:cs="Times New Roman"/>
          <w:b/>
          <w:sz w:val="26"/>
          <w:szCs w:val="26"/>
          <w:lang w:val="uk-UA"/>
        </w:rPr>
        <w:t>т.ч</w:t>
      </w:r>
      <w:proofErr w:type="spellEnd"/>
      <w:r w:rsidRPr="001B0CD5">
        <w:rPr>
          <w:rFonts w:ascii="Times New Roman" w:hAnsi="Times New Roman" w:cs="Times New Roman"/>
          <w:b/>
          <w:sz w:val="26"/>
          <w:szCs w:val="26"/>
          <w:lang w:val="uk-UA"/>
        </w:rPr>
        <w:t xml:space="preserve">. надати докази направленню </w:t>
      </w:r>
      <w:r w:rsidR="00E02CE2" w:rsidRPr="001B0CD5">
        <w:rPr>
          <w:rFonts w:ascii="Times New Roman" w:hAnsi="Times New Roman" w:cs="Times New Roman"/>
          <w:b/>
          <w:sz w:val="26"/>
          <w:szCs w:val="26"/>
          <w:lang w:val="uk-UA"/>
        </w:rPr>
        <w:t>державному</w:t>
      </w:r>
      <w:r w:rsidRPr="001B0CD5">
        <w:rPr>
          <w:rFonts w:ascii="Times New Roman" w:hAnsi="Times New Roman" w:cs="Times New Roman"/>
          <w:b/>
          <w:sz w:val="26"/>
          <w:szCs w:val="26"/>
          <w:lang w:val="uk-UA"/>
        </w:rPr>
        <w:t xml:space="preserve"> виконавцеві </w:t>
      </w:r>
      <w:r w:rsidR="00E02CE2" w:rsidRPr="001B0CD5">
        <w:rPr>
          <w:rFonts w:ascii="Times New Roman" w:hAnsi="Times New Roman" w:cs="Times New Roman"/>
          <w:b/>
          <w:sz w:val="26"/>
          <w:szCs w:val="26"/>
          <w:lang w:val="uk-UA"/>
        </w:rPr>
        <w:t xml:space="preserve">_____________________________ </w:t>
      </w:r>
      <w:r w:rsidRPr="001B0CD5">
        <w:rPr>
          <w:rFonts w:ascii="Times New Roman" w:hAnsi="Times New Roman" w:cs="Times New Roman"/>
          <w:b/>
          <w:sz w:val="26"/>
          <w:szCs w:val="26"/>
          <w:lang w:val="uk-UA"/>
        </w:rPr>
        <w:t xml:space="preserve"> </w:t>
      </w:r>
      <w:r w:rsidRPr="001B0CD5">
        <w:rPr>
          <w:rFonts w:ascii="Times New Roman" w:hAnsi="Times New Roman" w:cs="Times New Roman"/>
          <w:b/>
          <w:iCs/>
          <w:sz w:val="26"/>
          <w:szCs w:val="26"/>
          <w:lang w:val="uk-UA"/>
        </w:rPr>
        <w:t>документального підтвердження того, що рахунок</w:t>
      </w:r>
      <w:r w:rsidR="0080290C">
        <w:rPr>
          <w:rFonts w:ascii="Times New Roman" w:hAnsi="Times New Roman" w:cs="Times New Roman"/>
          <w:b/>
          <w:iCs/>
          <w:sz w:val="26"/>
          <w:szCs w:val="26"/>
          <w:lang w:val="uk-UA"/>
        </w:rPr>
        <w:t xml:space="preserve"> </w:t>
      </w:r>
      <w:r w:rsidRPr="001B0CD5">
        <w:rPr>
          <w:rFonts w:ascii="Times New Roman" w:hAnsi="Times New Roman" w:cs="Times New Roman"/>
          <w:b/>
          <w:iCs/>
          <w:sz w:val="26"/>
          <w:szCs w:val="26"/>
          <w:lang w:val="uk-UA"/>
        </w:rPr>
        <w:t>№</w:t>
      </w:r>
      <w:r w:rsidR="00E02CE2" w:rsidRPr="001B0CD5">
        <w:rPr>
          <w:rFonts w:ascii="Times New Roman" w:hAnsi="Times New Roman" w:cs="Times New Roman"/>
          <w:b/>
          <w:iCs/>
          <w:sz w:val="26"/>
          <w:szCs w:val="26"/>
          <w:lang w:val="uk-UA"/>
        </w:rPr>
        <w:t>_____________________________</w:t>
      </w:r>
      <w:r w:rsidRPr="001B0CD5">
        <w:rPr>
          <w:rFonts w:ascii="Times New Roman" w:hAnsi="Times New Roman" w:cs="Times New Roman"/>
          <w:b/>
          <w:iCs/>
          <w:sz w:val="26"/>
          <w:szCs w:val="26"/>
          <w:lang w:val="uk-UA"/>
        </w:rPr>
        <w:t xml:space="preserve">має спеціальний режим використання – призначений виключно для </w:t>
      </w:r>
      <w:r w:rsidR="00E34E0E" w:rsidRPr="001B0CD5">
        <w:rPr>
          <w:rFonts w:ascii="Times New Roman" w:hAnsi="Times New Roman" w:cs="Times New Roman"/>
          <w:b/>
          <w:iCs/>
          <w:sz w:val="26"/>
          <w:szCs w:val="26"/>
          <w:lang w:val="uk-UA"/>
        </w:rPr>
        <w:t>виплати заробітної плати</w:t>
      </w:r>
    </w:p>
    <w:p w:rsidR="009667D0" w:rsidRDefault="009667D0" w:rsidP="005A793E">
      <w:pPr>
        <w:pStyle w:val="a4"/>
        <w:spacing w:after="0"/>
        <w:ind w:left="-426" w:firstLine="710"/>
        <w:jc w:val="both"/>
        <w:rPr>
          <w:rFonts w:ascii="Times New Roman" w:hAnsi="Times New Roman" w:cs="Times New Roman"/>
          <w:b/>
          <w:sz w:val="26"/>
          <w:szCs w:val="26"/>
          <w:lang w:val="uk-UA"/>
        </w:rPr>
      </w:pPr>
    </w:p>
    <w:p w:rsidR="009667D0" w:rsidRDefault="009667D0" w:rsidP="009667D0">
      <w:pPr>
        <w:pStyle w:val="a4"/>
        <w:spacing w:after="0"/>
        <w:jc w:val="both"/>
        <w:rPr>
          <w:rFonts w:ascii="Times New Roman" w:hAnsi="Times New Roman" w:cs="Times New Roman"/>
          <w:b/>
          <w:sz w:val="26"/>
          <w:szCs w:val="26"/>
          <w:lang w:val="uk-UA"/>
        </w:rPr>
      </w:pPr>
    </w:p>
    <w:p w:rsidR="00E02CE2" w:rsidRDefault="00E02CE2" w:rsidP="00E02CE2">
      <w:pPr>
        <w:shd w:val="clear" w:color="auto" w:fill="FFFFFF"/>
        <w:spacing w:after="0" w:line="240" w:lineRule="auto"/>
        <w:ind w:left="142"/>
        <w:jc w:val="both"/>
        <w:rPr>
          <w:rFonts w:ascii="Times New Roman" w:eastAsia="Times New Roman" w:hAnsi="Times New Roman" w:cs="Times New Roman"/>
          <w:sz w:val="26"/>
          <w:szCs w:val="26"/>
          <w:lang w:val="uk-UA" w:eastAsia="ru-RU"/>
        </w:rPr>
      </w:pPr>
      <w:r w:rsidRPr="003134F1">
        <w:rPr>
          <w:rFonts w:ascii="Times New Roman" w:eastAsia="Times New Roman" w:hAnsi="Times New Roman" w:cs="Times New Roman"/>
          <w:sz w:val="26"/>
          <w:szCs w:val="26"/>
          <w:lang w:val="uk-UA" w:eastAsia="ru-RU"/>
        </w:rPr>
        <w:t xml:space="preserve">«___» </w:t>
      </w:r>
      <w:r>
        <w:rPr>
          <w:rFonts w:ascii="Times New Roman" w:eastAsia="Times New Roman" w:hAnsi="Times New Roman" w:cs="Times New Roman"/>
          <w:sz w:val="26"/>
          <w:szCs w:val="26"/>
          <w:lang w:val="uk-UA" w:eastAsia="ru-RU"/>
        </w:rPr>
        <w:t>___________</w:t>
      </w:r>
      <w:r w:rsidRPr="003134F1">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______ року</w:t>
      </w:r>
      <w:r>
        <w:rPr>
          <w:rFonts w:ascii="Times New Roman" w:eastAsia="Times New Roman" w:hAnsi="Times New Roman" w:cs="Times New Roman"/>
          <w:sz w:val="26"/>
          <w:szCs w:val="26"/>
          <w:lang w:val="uk-UA" w:eastAsia="ru-RU"/>
        </w:rPr>
        <w:tab/>
        <w:t>__</w:t>
      </w:r>
      <w:r w:rsidRPr="003134F1">
        <w:rPr>
          <w:rFonts w:ascii="Times New Roman" w:eastAsia="Times New Roman" w:hAnsi="Times New Roman" w:cs="Times New Roman"/>
          <w:sz w:val="26"/>
          <w:szCs w:val="26"/>
          <w:lang w:val="uk-UA" w:eastAsia="ru-RU"/>
        </w:rPr>
        <w:t xml:space="preserve">____________ </w:t>
      </w:r>
      <w:r>
        <w:rPr>
          <w:rFonts w:ascii="Times New Roman" w:eastAsia="Times New Roman" w:hAnsi="Times New Roman" w:cs="Times New Roman"/>
          <w:sz w:val="26"/>
          <w:szCs w:val="26"/>
          <w:lang w:val="uk-UA" w:eastAsia="ru-RU"/>
        </w:rPr>
        <w:t>________________________</w:t>
      </w:r>
    </w:p>
    <w:p w:rsidR="00E02CE2" w:rsidRPr="00E50CB1" w:rsidRDefault="00E02CE2" w:rsidP="00E02CE2">
      <w:pPr>
        <w:shd w:val="clear" w:color="auto" w:fill="FFFFFF"/>
        <w:spacing w:after="0" w:line="240" w:lineRule="auto"/>
        <w:ind w:left="142"/>
        <w:jc w:val="both"/>
        <w:rPr>
          <w:rFonts w:ascii="Times New Roman" w:eastAsia="Times New Roman" w:hAnsi="Times New Roman" w:cs="Times New Roman"/>
          <w:sz w:val="18"/>
          <w:szCs w:val="26"/>
          <w:lang w:val="uk-UA" w:eastAsia="ru-RU"/>
        </w:rPr>
      </w:pPr>
      <w:r>
        <w:rPr>
          <w:rFonts w:ascii="Times New Roman" w:eastAsia="Times New Roman" w:hAnsi="Times New Roman" w:cs="Times New Roman"/>
          <w:sz w:val="18"/>
          <w:szCs w:val="26"/>
          <w:lang w:val="uk-UA" w:eastAsia="ru-RU"/>
        </w:rPr>
        <w:tab/>
      </w:r>
      <w:r>
        <w:rPr>
          <w:rFonts w:ascii="Times New Roman" w:eastAsia="Times New Roman" w:hAnsi="Times New Roman" w:cs="Times New Roman"/>
          <w:sz w:val="18"/>
          <w:szCs w:val="26"/>
          <w:lang w:val="uk-UA" w:eastAsia="ru-RU"/>
        </w:rPr>
        <w:tab/>
      </w:r>
      <w:r>
        <w:rPr>
          <w:rFonts w:ascii="Times New Roman" w:eastAsia="Times New Roman" w:hAnsi="Times New Roman" w:cs="Times New Roman"/>
          <w:sz w:val="18"/>
          <w:szCs w:val="26"/>
          <w:lang w:val="uk-UA" w:eastAsia="ru-RU"/>
        </w:rPr>
        <w:tab/>
      </w:r>
      <w:r>
        <w:rPr>
          <w:rFonts w:ascii="Times New Roman" w:eastAsia="Times New Roman" w:hAnsi="Times New Roman" w:cs="Times New Roman"/>
          <w:sz w:val="18"/>
          <w:szCs w:val="26"/>
          <w:lang w:val="uk-UA" w:eastAsia="ru-RU"/>
        </w:rPr>
        <w:tab/>
      </w:r>
      <w:r>
        <w:rPr>
          <w:rFonts w:ascii="Times New Roman" w:eastAsia="Times New Roman" w:hAnsi="Times New Roman" w:cs="Times New Roman"/>
          <w:sz w:val="18"/>
          <w:szCs w:val="26"/>
          <w:lang w:val="uk-UA" w:eastAsia="ru-RU"/>
        </w:rPr>
        <w:tab/>
      </w:r>
      <w:r>
        <w:rPr>
          <w:rFonts w:ascii="Times New Roman" w:eastAsia="Times New Roman" w:hAnsi="Times New Roman" w:cs="Times New Roman"/>
          <w:sz w:val="18"/>
          <w:szCs w:val="26"/>
          <w:lang w:val="uk-UA" w:eastAsia="ru-RU"/>
        </w:rPr>
        <w:tab/>
      </w:r>
      <w:r>
        <w:rPr>
          <w:rFonts w:ascii="Times New Roman" w:eastAsia="Times New Roman" w:hAnsi="Times New Roman" w:cs="Times New Roman"/>
          <w:sz w:val="18"/>
          <w:szCs w:val="26"/>
          <w:lang w:val="uk-UA" w:eastAsia="ru-RU"/>
        </w:rPr>
        <w:tab/>
      </w:r>
      <w:r>
        <w:rPr>
          <w:rFonts w:ascii="Times New Roman" w:eastAsia="Times New Roman" w:hAnsi="Times New Roman" w:cs="Times New Roman"/>
          <w:sz w:val="18"/>
          <w:szCs w:val="26"/>
          <w:lang w:val="uk-UA" w:eastAsia="ru-RU"/>
        </w:rPr>
        <w:tab/>
      </w:r>
      <w:r>
        <w:rPr>
          <w:rFonts w:ascii="Times New Roman" w:eastAsia="Times New Roman" w:hAnsi="Times New Roman" w:cs="Times New Roman"/>
          <w:sz w:val="18"/>
          <w:szCs w:val="26"/>
          <w:lang w:val="uk-UA" w:eastAsia="ru-RU"/>
        </w:rPr>
        <w:tab/>
      </w:r>
      <w:r>
        <w:rPr>
          <w:rFonts w:ascii="Times New Roman" w:eastAsia="Times New Roman" w:hAnsi="Times New Roman" w:cs="Times New Roman"/>
          <w:sz w:val="18"/>
          <w:szCs w:val="26"/>
          <w:lang w:val="uk-UA" w:eastAsia="ru-RU"/>
        </w:rPr>
        <w:tab/>
      </w:r>
      <w:r w:rsidRPr="00E50CB1">
        <w:rPr>
          <w:rFonts w:ascii="Times New Roman" w:eastAsia="Times New Roman" w:hAnsi="Times New Roman" w:cs="Times New Roman"/>
          <w:sz w:val="18"/>
          <w:szCs w:val="26"/>
          <w:lang w:val="uk-UA" w:eastAsia="ru-RU"/>
        </w:rPr>
        <w:t>(Прізвище та ініціали)</w:t>
      </w:r>
    </w:p>
    <w:p w:rsidR="00A146C9" w:rsidRPr="00D32B77" w:rsidRDefault="00A146C9" w:rsidP="00E02CE2">
      <w:pPr>
        <w:pStyle w:val="a4"/>
        <w:spacing w:after="0"/>
        <w:jc w:val="both"/>
        <w:rPr>
          <w:rFonts w:ascii="Times New Roman" w:hAnsi="Times New Roman" w:cs="Times New Roman"/>
          <w:b/>
          <w:sz w:val="26"/>
          <w:szCs w:val="26"/>
          <w:lang w:val="uk-UA"/>
        </w:rPr>
      </w:pPr>
    </w:p>
    <w:sectPr w:rsidR="00A146C9" w:rsidRPr="00D32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071"/>
    <w:multiLevelType w:val="hybridMultilevel"/>
    <w:tmpl w:val="95127D3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393F5312"/>
    <w:multiLevelType w:val="hybridMultilevel"/>
    <w:tmpl w:val="5FA803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75116D44"/>
    <w:multiLevelType w:val="hybridMultilevel"/>
    <w:tmpl w:val="4F5AA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6A6CA9"/>
    <w:multiLevelType w:val="hybridMultilevel"/>
    <w:tmpl w:val="4F5AA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EA"/>
    <w:rsid w:val="00081649"/>
    <w:rsid w:val="00091BAC"/>
    <w:rsid w:val="00175ACB"/>
    <w:rsid w:val="001B0CD5"/>
    <w:rsid w:val="0029732F"/>
    <w:rsid w:val="004106EA"/>
    <w:rsid w:val="0041432D"/>
    <w:rsid w:val="0041576D"/>
    <w:rsid w:val="00437054"/>
    <w:rsid w:val="0044448E"/>
    <w:rsid w:val="00572886"/>
    <w:rsid w:val="005A793E"/>
    <w:rsid w:val="0068620F"/>
    <w:rsid w:val="0074485A"/>
    <w:rsid w:val="00786D78"/>
    <w:rsid w:val="007A0ED3"/>
    <w:rsid w:val="0080290C"/>
    <w:rsid w:val="008429B4"/>
    <w:rsid w:val="009667D0"/>
    <w:rsid w:val="00A146C9"/>
    <w:rsid w:val="00BA597A"/>
    <w:rsid w:val="00C0198D"/>
    <w:rsid w:val="00C11B9D"/>
    <w:rsid w:val="00C76F66"/>
    <w:rsid w:val="00CB003D"/>
    <w:rsid w:val="00D32B77"/>
    <w:rsid w:val="00E02CE2"/>
    <w:rsid w:val="00E31CFE"/>
    <w:rsid w:val="00E34E0E"/>
    <w:rsid w:val="00F03882"/>
    <w:rsid w:val="00F1407D"/>
    <w:rsid w:val="00F3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94C7A-0083-41B9-A6E6-7DC3EB17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2886"/>
    <w:rPr>
      <w:color w:val="0563C1" w:themeColor="hyperlink"/>
      <w:u w:val="single"/>
    </w:rPr>
  </w:style>
  <w:style w:type="character" w:customStyle="1" w:styleId="1">
    <w:name w:val="Упомянуть1"/>
    <w:basedOn w:val="a0"/>
    <w:uiPriority w:val="99"/>
    <w:semiHidden/>
    <w:unhideWhenUsed/>
    <w:rsid w:val="00572886"/>
    <w:rPr>
      <w:color w:val="2B579A"/>
      <w:shd w:val="clear" w:color="auto" w:fill="E6E6E6"/>
    </w:rPr>
  </w:style>
  <w:style w:type="paragraph" w:styleId="a4">
    <w:name w:val="List Paragraph"/>
    <w:basedOn w:val="a"/>
    <w:uiPriority w:val="34"/>
    <w:qFormat/>
    <w:rsid w:val="00966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20_03_04/pravo1/T161403.html?pravo=1" TargetMode="External"/><Relationship Id="rId13" Type="http://schemas.openxmlformats.org/officeDocument/2006/relationships/hyperlink" Target="http://search.ligazakon.ua/l_doc2.nsf/link1/an_179/ed_2020_04_28/pravo1/T161404.html?pravo=1" TargetMode="External"/><Relationship Id="rId18" Type="http://schemas.openxmlformats.org/officeDocument/2006/relationships/hyperlink" Target="http://search.ligazakon.ua/l_doc2.nsf/link1/ed_2020_03_04/pravo1/T161403.html?pravo=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arch.ligazakon.ua/l_doc2.nsf/link1/an_506/ed_2020_04_28/pravo1/T161404.html?pravo=1" TargetMode="External"/><Relationship Id="rId12" Type="http://schemas.openxmlformats.org/officeDocument/2006/relationships/hyperlink" Target="http://search.ligazakon.ua/l_doc2.nsf/link1/an_471/ed_2020_04_28/pravo1/T161404.html?pravo=1" TargetMode="External"/><Relationship Id="rId17" Type="http://schemas.openxmlformats.org/officeDocument/2006/relationships/hyperlink" Target="http://search.ligazakon.ua/l_doc2.nsf/link1/an_650/ed_2020_04_28/pravo1/T161404.html?pravo=1" TargetMode="External"/><Relationship Id="rId2" Type="http://schemas.openxmlformats.org/officeDocument/2006/relationships/styles" Target="styles.xml"/><Relationship Id="rId16" Type="http://schemas.openxmlformats.org/officeDocument/2006/relationships/hyperlink" Target="http://search.ligazakon.ua/l_doc2.nsf/link1/an_528/ed_2020_04_28/pravo1/T161404.html?pravo=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arch.ligazakon.ua/l_doc2.nsf/link1/an_528/ed_2020_04_28/pravo1/T161404.html?pravo=1" TargetMode="External"/><Relationship Id="rId11" Type="http://schemas.openxmlformats.org/officeDocument/2006/relationships/hyperlink" Target="http://search.ligazakon.ua/l_doc2.nsf/link1/an_344/ed_2020_04_28/pravo1/T161404.html?pravo=1" TargetMode="External"/><Relationship Id="rId5" Type="http://schemas.openxmlformats.org/officeDocument/2006/relationships/hyperlink" Target="http://search.ligazakon.ua/l_doc2.nsf/link1/an_179/ed_2020_04_28/pravo1/T161404.html?pravo=1" TargetMode="External"/><Relationship Id="rId15" Type="http://schemas.openxmlformats.org/officeDocument/2006/relationships/hyperlink" Target="http://search.ligazakon.ua/l_doc2.nsf/link1/an_506/ed_2020_04_28/pravo1/T161404.html?pravo=1" TargetMode="External"/><Relationship Id="rId10" Type="http://schemas.openxmlformats.org/officeDocument/2006/relationships/hyperlink" Target="http://search.ligazakon.ua/l_doc2.nsf/link1/ed_2020_03_04/pravo1/T161403.html?pravo=1" TargetMode="External"/><Relationship Id="rId19" Type="http://schemas.openxmlformats.org/officeDocument/2006/relationships/hyperlink" Target="http://search.ligazakon.ua/l_doc2.nsf/link1/an_131/ed_2019_09_03/pravo1/Z960254K.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565/ed_2020_04_28/pravo1/T161404.html?pravo=1" TargetMode="External"/><Relationship Id="rId14" Type="http://schemas.openxmlformats.org/officeDocument/2006/relationships/hyperlink" Target="http://search.ligazakon.ua/l_doc2.nsf/link1/an_471/ed_2020_04_28/pravo1/T161404.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6782</Words>
  <Characters>3867</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Трофимов</dc:creator>
  <cp:keywords/>
  <dc:description/>
  <cp:lastModifiedBy>RePack by Diakov</cp:lastModifiedBy>
  <cp:revision>2</cp:revision>
  <dcterms:created xsi:type="dcterms:W3CDTF">2020-07-29T07:08:00Z</dcterms:created>
  <dcterms:modified xsi:type="dcterms:W3CDTF">2020-07-29T07:08:00Z</dcterms:modified>
</cp:coreProperties>
</file>